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29" w:rsidRPr="00254F9A" w:rsidRDefault="00856F9C" w:rsidP="00A80C2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-49530</wp:posOffset>
                </wp:positionV>
                <wp:extent cx="1965960" cy="914400"/>
                <wp:effectExtent l="0" t="0" r="15240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596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0C29" w:rsidRPr="00B275AC" w:rsidRDefault="00A80C29" w:rsidP="00A80C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Câmara Municipal  na  data  de  </w:t>
                            </w:r>
                            <w:r w:rsidR="00602D6B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06/03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A80C29" w:rsidRPr="00B275AC" w:rsidRDefault="00A80C29" w:rsidP="00A80C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:rsidR="00A80C29" w:rsidRPr="00B275AC" w:rsidRDefault="00A80C29" w:rsidP="00A80C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A80C29" w:rsidRPr="00B275AC" w:rsidRDefault="00A80C29" w:rsidP="00A80C2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A80C29" w:rsidRPr="00B275AC" w:rsidRDefault="00A80C29" w:rsidP="00A80C2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A80C29" w:rsidRPr="00F20677" w:rsidRDefault="00A80C29" w:rsidP="00A80C2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59.9pt;margin-top:-3.9pt;width:154.8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" fillcolor="window">
                <v:path arrowok="t"/>
                <v:textbox>
                  <w:txbxContent>
                    <w:p w:rsidR="00A80C29" w:rsidRPr="00B275AC" w:rsidRDefault="00A80C29" w:rsidP="00A80C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Câmara Municipal  na  data  de  </w:t>
                      </w:r>
                      <w:r w:rsidR="00602D6B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06/03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A80C29" w:rsidRPr="00B275AC" w:rsidRDefault="00A80C29" w:rsidP="00A80C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:rsidR="00A80C29" w:rsidRPr="00B275AC" w:rsidRDefault="00A80C29" w:rsidP="00A80C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A80C29" w:rsidRPr="00B275AC" w:rsidRDefault="00A80C29" w:rsidP="00A80C2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A80C29" w:rsidRPr="00B275AC" w:rsidRDefault="00A80C29" w:rsidP="00A80C2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A80C29" w:rsidRPr="00F20677" w:rsidRDefault="00A80C29" w:rsidP="00A80C29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-141605</wp:posOffset>
                </wp:positionV>
                <wp:extent cx="709295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9295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C29" w:rsidRDefault="00A80C29" w:rsidP="00A80C2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80C29" w:rsidRPr="004E09E5" w:rsidRDefault="00A80C29" w:rsidP="00A80C2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A80C29" w:rsidRPr="004E09E5" w:rsidRDefault="00A80C29" w:rsidP="00A80C29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ab/>
                              <w:t xml:space="preserve">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A80C29" w:rsidRPr="004E09E5" w:rsidRDefault="00A80C29" w:rsidP="00A80C2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A80C29" w:rsidRDefault="00A80C29" w:rsidP="00A80C2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A80C29" w:rsidRDefault="00A80C29" w:rsidP="00A80C29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80C29" w:rsidRDefault="00A80C29" w:rsidP="00A80C2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3.8pt;margin-top:-11.15pt;width:558.5pt;height:106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" filled="f" stroked="f">
                <v:textbox>
                  <w:txbxContent>
                    <w:p w:rsidR="00A80C29" w:rsidRDefault="00A80C29" w:rsidP="00A80C2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80C29" w:rsidRPr="004E09E5" w:rsidRDefault="00A80C29" w:rsidP="00A80C2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A80C29" w:rsidRPr="004E09E5" w:rsidRDefault="00A80C29" w:rsidP="00A80C29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ab/>
                        <w:t xml:space="preserve">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A80C29" w:rsidRPr="004E09E5" w:rsidRDefault="00A80C29" w:rsidP="00A80C29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 xml:space="preserve">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A80C29" w:rsidRDefault="00A80C29" w:rsidP="00A80C2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A80C29" w:rsidRDefault="00A80C29" w:rsidP="00A80C29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80C29" w:rsidRDefault="00A80C29" w:rsidP="00A80C2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9pt;margin-top:3.65pt;width:77.6pt;height:58.65pt;z-index:251660288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5238946" r:id="rId6"/>
        </w:object>
      </w:r>
    </w:p>
    <w:p w:rsidR="00A80C29" w:rsidRPr="00254F9A" w:rsidRDefault="00A80C29" w:rsidP="00A80C2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80C29" w:rsidRPr="00254F9A" w:rsidRDefault="00A80C29" w:rsidP="00A80C29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A80C29" w:rsidRPr="00254F9A" w:rsidRDefault="00A80C29" w:rsidP="00A80C2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A80C29" w:rsidRPr="00254F9A" w:rsidRDefault="00A80C29" w:rsidP="00A80C29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A80C29" w:rsidRPr="00254F9A" w:rsidRDefault="00A80C29" w:rsidP="00A80C2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3ª (TERCEIRA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) REUNIÃO ORDINARIA </w:t>
      </w:r>
    </w:p>
    <w:p w:rsidR="00A80C29" w:rsidRPr="00254F9A" w:rsidRDefault="00A80C29" w:rsidP="00A80C2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DIA: 09/03</w:t>
      </w:r>
      <w:r w:rsidRPr="00254F9A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/2020   -   HORA: 14:00h</w:t>
      </w:r>
    </w:p>
    <w:p w:rsidR="00A80C29" w:rsidRPr="00254F9A" w:rsidRDefault="00A80C29" w:rsidP="00A80C2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</w:p>
    <w:p w:rsidR="00A80C29" w:rsidRPr="00254F9A" w:rsidRDefault="00A80C29" w:rsidP="00A80C29">
      <w:pPr>
        <w:rPr>
          <w:rFonts w:ascii="Arial" w:hAnsi="Arial" w:cs="Arial"/>
          <w:b/>
        </w:rPr>
      </w:pPr>
    </w:p>
    <w:p w:rsidR="00A80C29" w:rsidRPr="00254F9A" w:rsidRDefault="00A80C29" w:rsidP="00A80C29">
      <w:pPr>
        <w:rPr>
          <w:rFonts w:ascii="Arial" w:hAnsi="Arial" w:cs="Arial"/>
          <w:b/>
          <w:sz w:val="20"/>
          <w:szCs w:val="20"/>
          <w:u w:val="single"/>
        </w:rPr>
      </w:pPr>
      <w:r w:rsidRPr="00254F9A">
        <w:rPr>
          <w:rFonts w:ascii="Arial" w:hAnsi="Arial" w:cs="Arial"/>
          <w:b/>
          <w:sz w:val="20"/>
          <w:szCs w:val="20"/>
          <w:u w:val="single"/>
        </w:rPr>
        <w:t>I - APROVAÇÃO DA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254F9A">
        <w:rPr>
          <w:rFonts w:ascii="Arial" w:hAnsi="Arial" w:cs="Arial"/>
          <w:b/>
          <w:sz w:val="20"/>
          <w:szCs w:val="20"/>
          <w:u w:val="single"/>
        </w:rPr>
        <w:t xml:space="preserve"> ATA</w:t>
      </w:r>
      <w:r>
        <w:rPr>
          <w:rFonts w:ascii="Arial" w:hAnsi="Arial" w:cs="Arial"/>
          <w:b/>
          <w:sz w:val="20"/>
          <w:szCs w:val="20"/>
          <w:u w:val="single"/>
        </w:rPr>
        <w:t>S:</w:t>
      </w:r>
    </w:p>
    <w:p w:rsidR="00A80C29" w:rsidRPr="00254F9A" w:rsidRDefault="00A80C29" w:rsidP="00A80C29">
      <w:pPr>
        <w:pStyle w:val="PargrafodaLista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  <w:u w:val="single"/>
        </w:rPr>
      </w:pPr>
      <w:r w:rsidRPr="00254F9A">
        <w:rPr>
          <w:rFonts w:ascii="Arial" w:hAnsi="Arial" w:cs="Arial"/>
          <w:sz w:val="24"/>
          <w:szCs w:val="24"/>
        </w:rPr>
        <w:t>Solicito ao Vereador (a).................................................................</w:t>
      </w:r>
      <w:r>
        <w:rPr>
          <w:rFonts w:ascii="Arial" w:hAnsi="Arial" w:cs="Arial"/>
          <w:sz w:val="24"/>
          <w:szCs w:val="24"/>
        </w:rPr>
        <w:t>...... que proceda a LEITURA da Ata da 2ª Reunião Ordinária realizada no dia 02 de março</w:t>
      </w:r>
      <w:r w:rsidRPr="00254F9A">
        <w:rPr>
          <w:rFonts w:ascii="Arial" w:hAnsi="Arial" w:cs="Arial"/>
          <w:sz w:val="24"/>
          <w:szCs w:val="24"/>
        </w:rPr>
        <w:t xml:space="preserve"> de 2020.</w:t>
      </w:r>
    </w:p>
    <w:p w:rsidR="00A80C29" w:rsidRPr="00254F9A" w:rsidRDefault="00A80C29" w:rsidP="00A80C29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A80C29" w:rsidRPr="00254F9A" w:rsidRDefault="00A80C29" w:rsidP="00A80C29">
      <w:pPr>
        <w:pStyle w:val="PargrafodaLista"/>
        <w:jc w:val="both"/>
        <w:rPr>
          <w:rFonts w:ascii="Arial" w:hAnsi="Arial" w:cs="Arial"/>
          <w:sz w:val="20"/>
          <w:szCs w:val="20"/>
          <w:u w:val="single"/>
        </w:rPr>
      </w:pPr>
    </w:p>
    <w:p w:rsidR="00A80C29" w:rsidRPr="00254F9A" w:rsidRDefault="00A80C29" w:rsidP="00A80C29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discussão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</w:t>
      </w:r>
    </w:p>
    <w:p w:rsidR="00A80C29" w:rsidRPr="00254F9A" w:rsidRDefault="00A80C29" w:rsidP="00A80C29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votação a Ata</w:t>
      </w:r>
      <w:r w:rsidRPr="00254F9A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</w:t>
      </w:r>
    </w:p>
    <w:p w:rsidR="00A80C29" w:rsidRPr="00254F9A" w:rsidRDefault="00A80C29" w:rsidP="00A80C29">
      <w:pPr>
        <w:pStyle w:val="PargrafodaLista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54F9A">
        <w:rPr>
          <w:rFonts w:ascii="Arial" w:hAnsi="Arial" w:cs="Arial"/>
          <w:sz w:val="24"/>
          <w:szCs w:val="24"/>
        </w:rPr>
        <w:t>Aprovada por</w:t>
      </w:r>
      <w:r>
        <w:rPr>
          <w:rFonts w:ascii="Arial" w:hAnsi="Arial" w:cs="Arial"/>
          <w:sz w:val="24"/>
          <w:szCs w:val="24"/>
        </w:rPr>
        <w:t xml:space="preserve"> unanimidade, conforme redigida</w:t>
      </w:r>
      <w:r w:rsidRPr="00254F9A">
        <w:rPr>
          <w:rFonts w:ascii="Arial" w:hAnsi="Arial" w:cs="Arial"/>
          <w:sz w:val="24"/>
          <w:szCs w:val="24"/>
        </w:rPr>
        <w:t xml:space="preserve"> (  </w:t>
      </w:r>
      <w:r>
        <w:rPr>
          <w:rFonts w:ascii="Arial" w:hAnsi="Arial" w:cs="Arial"/>
          <w:sz w:val="24"/>
          <w:szCs w:val="24"/>
        </w:rPr>
        <w:t>) ou ........................</w:t>
      </w:r>
    </w:p>
    <w:p w:rsidR="00A80C29" w:rsidRPr="00254F9A" w:rsidRDefault="00A80C29" w:rsidP="00A80C29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:rsidR="00A80C29" w:rsidRPr="00254F9A" w:rsidRDefault="00A80C29" w:rsidP="00A80C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A80C29" w:rsidRPr="00254F9A" w:rsidRDefault="00A80C29" w:rsidP="00A80C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A80C29" w:rsidRPr="00254F9A" w:rsidRDefault="00A80C29" w:rsidP="00A80C29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A80C29" w:rsidRPr="00254F9A" w:rsidRDefault="00A80C29" w:rsidP="00A80C29">
      <w:pPr>
        <w:spacing w:after="0"/>
        <w:jc w:val="both"/>
        <w:rPr>
          <w:rFonts w:ascii="Arial" w:hAnsi="Arial" w:cs="Arial"/>
        </w:rPr>
      </w:pPr>
    </w:p>
    <w:p w:rsidR="00E90980" w:rsidRPr="00254F9A" w:rsidRDefault="00E90980" w:rsidP="00E90980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E90980" w:rsidRPr="00254F9A" w:rsidRDefault="00602D6B" w:rsidP="00E9098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090/2019</w:t>
      </w:r>
    </w:p>
    <w:p w:rsidR="00E90980" w:rsidRPr="00254F9A" w:rsidRDefault="00E90980" w:rsidP="00E90980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E90980" w:rsidRDefault="00E90980" w:rsidP="00E90980">
      <w:pPr>
        <w:ind w:left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Dispõe sobre a regulamentação da prestação do serviço de transporte remunerado privado individual de passageiros por meio de aplicativo ou outras tecnologia de comunicação em rede no Município de espigão do Oeste e seus Distritos e dá outras providências.</w:t>
      </w:r>
    </w:p>
    <w:p w:rsidR="00E90980" w:rsidRPr="00E90980" w:rsidRDefault="00E90980" w:rsidP="00E90980">
      <w:pPr>
        <w:ind w:left="709"/>
        <w:contextualSpacing/>
        <w:jc w:val="both"/>
        <w:rPr>
          <w:rFonts w:ascii="Arial" w:hAnsi="Arial" w:cs="Arial"/>
        </w:rPr>
      </w:pPr>
    </w:p>
    <w:p w:rsidR="00E90980" w:rsidRPr="00254F9A" w:rsidRDefault="00E90980" w:rsidP="00E9098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E90980" w:rsidRPr="00254F9A" w:rsidRDefault="00E90980" w:rsidP="00E9098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E90980" w:rsidRPr="00254F9A" w:rsidRDefault="00E90980" w:rsidP="00E9098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E90980" w:rsidRPr="00254F9A" w:rsidRDefault="00E90980" w:rsidP="00E9098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E90980" w:rsidRDefault="00E90980" w:rsidP="00E9098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E90980" w:rsidRDefault="00E90980" w:rsidP="00E9098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602D6B" w:rsidRPr="00254F9A" w:rsidRDefault="00602D6B" w:rsidP="00602D6B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037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602D6B" w:rsidRPr="00254F9A" w:rsidRDefault="00602D6B" w:rsidP="00602D6B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Autoria: Poder Executivo</w:t>
      </w:r>
    </w:p>
    <w:p w:rsidR="00602D6B" w:rsidRPr="001B7427" w:rsidRDefault="00602D6B" w:rsidP="00602D6B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0"/>
        </w:rPr>
        <w:t xml:space="preserve"> </w:t>
      </w:r>
      <w:r w:rsidRPr="00F21C43">
        <w:rPr>
          <w:rFonts w:ascii="Arial" w:hAnsi="Arial" w:cs="Arial"/>
          <w:sz w:val="20"/>
        </w:rPr>
        <w:t>“</w:t>
      </w:r>
      <w:r w:rsidRPr="00F21C43">
        <w:rPr>
          <w:rFonts w:ascii="Arial" w:hAnsi="Arial" w:cs="Arial"/>
        </w:rPr>
        <w:t>Abre Crédito Adicional Especial ao Orçamento</w:t>
      </w:r>
      <w:r>
        <w:rPr>
          <w:rFonts w:ascii="Arial" w:hAnsi="Arial" w:cs="Arial"/>
        </w:rPr>
        <w:t xml:space="preserve"> Geral do Município</w:t>
      </w:r>
      <w:r w:rsidRPr="00F21C4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</w:t>
      </w:r>
      <w:r w:rsidRPr="00127F63">
        <w:rPr>
          <w:rFonts w:ascii="Arial" w:hAnsi="Arial" w:cs="Arial"/>
          <w:color w:val="000000"/>
          <w:sz w:val="20"/>
        </w:rPr>
        <w:t>no valor de R$ 723.697,12</w:t>
      </w:r>
      <w:r w:rsidRPr="00127F63">
        <w:rPr>
          <w:rFonts w:ascii="Arial" w:hAnsi="Arial" w:cs="Arial"/>
          <w:b/>
          <w:color w:val="000000"/>
          <w:sz w:val="20"/>
        </w:rPr>
        <w:t xml:space="preserve"> </w:t>
      </w:r>
      <w:r w:rsidRPr="00127F63">
        <w:rPr>
          <w:rFonts w:ascii="Arial" w:hAnsi="Arial" w:cs="Arial"/>
          <w:color w:val="000000"/>
          <w:sz w:val="20"/>
        </w:rPr>
        <w:t xml:space="preserve">(setecentos e vinte e três mil seiscentos e noventa e sete reais e doze centavos), destinados a atender a Secretaria Municipal de Obras e Serviços Públicos </w:t>
      </w:r>
      <w:r>
        <w:rPr>
          <w:rFonts w:ascii="Arial" w:hAnsi="Arial" w:cs="Arial"/>
          <w:color w:val="000000"/>
          <w:sz w:val="20"/>
        </w:rPr>
        <w:t>–</w:t>
      </w:r>
      <w:r w:rsidRPr="00127F63">
        <w:rPr>
          <w:rFonts w:ascii="Arial" w:hAnsi="Arial" w:cs="Arial"/>
          <w:color w:val="000000"/>
          <w:sz w:val="20"/>
        </w:rPr>
        <w:t xml:space="preserve"> SEMOSP</w:t>
      </w:r>
      <w:r>
        <w:rPr>
          <w:rFonts w:ascii="Arial" w:hAnsi="Arial" w:cs="Arial"/>
          <w:color w:val="000000"/>
          <w:sz w:val="20"/>
        </w:rPr>
        <w:t xml:space="preserve"> - </w:t>
      </w:r>
      <w:r w:rsidRPr="00127F63">
        <w:rPr>
          <w:rFonts w:ascii="Arial" w:hAnsi="Arial" w:cs="Arial"/>
          <w:b/>
          <w:color w:val="000000"/>
          <w:sz w:val="20"/>
        </w:rPr>
        <w:t xml:space="preserve">Convênio nº. 203/18/PJ/DER-RO </w:t>
      </w:r>
      <w:r w:rsidRPr="00127F63">
        <w:rPr>
          <w:rFonts w:ascii="Arial" w:hAnsi="Arial" w:cs="Arial"/>
          <w:color w:val="000000"/>
          <w:sz w:val="20"/>
        </w:rPr>
        <w:t>– Recuperação de Estradas Vicinais</w:t>
      </w:r>
      <w:r>
        <w:rPr>
          <w:rFonts w:ascii="Arial" w:hAnsi="Arial" w:cs="Arial"/>
          <w:color w:val="000000"/>
          <w:sz w:val="20"/>
        </w:rPr>
        <w:t>.</w:t>
      </w:r>
    </w:p>
    <w:p w:rsidR="00602D6B" w:rsidRPr="00254F9A" w:rsidRDefault="00602D6B" w:rsidP="00602D6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602D6B" w:rsidRPr="00254F9A" w:rsidRDefault="00602D6B" w:rsidP="00602D6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602D6B" w:rsidRPr="00254F9A" w:rsidRDefault="00602D6B" w:rsidP="00602D6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602D6B" w:rsidRPr="00254F9A" w:rsidRDefault="00602D6B" w:rsidP="00602D6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602D6B" w:rsidRDefault="00602D6B" w:rsidP="00602D6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A80C29" w:rsidRDefault="00A80C29" w:rsidP="00A80C29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602D6B" w:rsidRDefault="00602D6B" w:rsidP="00A80C29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602D6B" w:rsidRDefault="00602D6B" w:rsidP="00A80C29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602D6B" w:rsidRDefault="00602D6B" w:rsidP="00A80C29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602D6B" w:rsidRPr="00602D6B" w:rsidRDefault="00602D6B" w:rsidP="00602D6B">
      <w:pPr>
        <w:widowControl w:val="0"/>
        <w:tabs>
          <w:tab w:val="left" w:pos="2694"/>
        </w:tabs>
        <w:jc w:val="both"/>
        <w:rPr>
          <w:rFonts w:ascii="Arial" w:hAnsi="Arial" w:cs="Arial"/>
          <w:color w:val="000000"/>
        </w:rPr>
      </w:pPr>
    </w:p>
    <w:p w:rsidR="00F21C43" w:rsidRPr="00254F9A" w:rsidRDefault="00F21C43" w:rsidP="00A80C29">
      <w:pPr>
        <w:pStyle w:val="PargrafodaLista"/>
        <w:widowControl w:val="0"/>
        <w:tabs>
          <w:tab w:val="left" w:pos="2694"/>
        </w:tabs>
        <w:ind w:left="709"/>
        <w:jc w:val="both"/>
        <w:rPr>
          <w:rFonts w:ascii="Arial" w:hAnsi="Arial" w:cs="Arial"/>
          <w:color w:val="000000"/>
        </w:rPr>
      </w:pPr>
    </w:p>
    <w:p w:rsidR="00A80C29" w:rsidRPr="00254F9A" w:rsidRDefault="00A80C29" w:rsidP="00A80C29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042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A80C29" w:rsidRPr="00254F9A" w:rsidRDefault="00A80C29" w:rsidP="00A80C29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A80C29" w:rsidRDefault="00A80C29" w:rsidP="00A80C29">
      <w:pPr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E90980">
        <w:rPr>
          <w:rFonts w:ascii="Arial" w:hAnsi="Arial" w:cs="Arial"/>
          <w:sz w:val="24"/>
          <w:szCs w:val="24"/>
        </w:rPr>
        <w:t xml:space="preserve">: </w:t>
      </w:r>
      <w:r w:rsidR="00602D6B">
        <w:rPr>
          <w:rFonts w:ascii="Arial" w:hAnsi="Arial" w:cs="Arial"/>
          <w:sz w:val="24"/>
          <w:szCs w:val="24"/>
        </w:rPr>
        <w:t xml:space="preserve">Institui </w:t>
      </w:r>
      <w:r w:rsidR="00E90980" w:rsidRPr="00E90980">
        <w:rPr>
          <w:rFonts w:ascii="Arial" w:hAnsi="Arial" w:cs="Arial"/>
          <w:sz w:val="24"/>
          <w:szCs w:val="24"/>
        </w:rPr>
        <w:t xml:space="preserve">o </w:t>
      </w:r>
      <w:r w:rsidRPr="00E90980">
        <w:rPr>
          <w:rFonts w:ascii="Arial" w:hAnsi="Arial" w:cs="Arial"/>
        </w:rPr>
        <w:t xml:space="preserve">Plano </w:t>
      </w:r>
      <w:r w:rsidR="00602D6B">
        <w:rPr>
          <w:rFonts w:ascii="Arial" w:hAnsi="Arial" w:cs="Arial"/>
        </w:rPr>
        <w:t xml:space="preserve">Municipal </w:t>
      </w:r>
      <w:r w:rsidRPr="00E90980">
        <w:rPr>
          <w:rFonts w:ascii="Arial" w:hAnsi="Arial" w:cs="Arial"/>
        </w:rPr>
        <w:t>de Saneamento</w:t>
      </w:r>
      <w:r w:rsidR="00602D6B">
        <w:rPr>
          <w:rFonts w:ascii="Arial" w:hAnsi="Arial" w:cs="Arial"/>
        </w:rPr>
        <w:t xml:space="preserve"> Básico destinado a Gestão de Serviços Públicos Municipais de Saneamento Básico.</w:t>
      </w:r>
    </w:p>
    <w:p w:rsidR="00602D6B" w:rsidRPr="00E90980" w:rsidRDefault="00602D6B" w:rsidP="00A80C29">
      <w:pPr>
        <w:ind w:left="709"/>
        <w:contextualSpacing/>
        <w:jc w:val="both"/>
        <w:rPr>
          <w:rFonts w:ascii="Arial" w:hAnsi="Arial" w:cs="Arial"/>
        </w:rPr>
      </w:pPr>
    </w:p>
    <w:p w:rsidR="00A80C29" w:rsidRPr="00254F9A" w:rsidRDefault="00A80C29" w:rsidP="00A80C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A80C29" w:rsidRPr="00254F9A" w:rsidRDefault="00A80C29" w:rsidP="00A80C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A80C29" w:rsidRPr="00254F9A" w:rsidRDefault="00A80C29" w:rsidP="00A80C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A80C29" w:rsidRPr="00254F9A" w:rsidRDefault="00A80C29" w:rsidP="00A80C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A80C29" w:rsidRDefault="00A80C29" w:rsidP="00A80C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F21C43" w:rsidRDefault="00F21C43" w:rsidP="00E90980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F21C43" w:rsidRPr="001C6BFA" w:rsidRDefault="00F21C43" w:rsidP="00F21C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F21C43" w:rsidRPr="00254F9A" w:rsidRDefault="00602D6B" w:rsidP="00F21C43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043</w:t>
      </w:r>
      <w:r w:rsidR="00F21C43" w:rsidRPr="00254F9A">
        <w:rPr>
          <w:rFonts w:ascii="Arial" w:hAnsi="Arial" w:cs="Arial"/>
          <w:b/>
          <w:bCs/>
          <w:u w:val="single"/>
        </w:rPr>
        <w:t>/2020</w:t>
      </w:r>
    </w:p>
    <w:p w:rsidR="00F21C43" w:rsidRPr="00254F9A" w:rsidRDefault="00F21C43" w:rsidP="00F21C43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Autoria: Poder Executivo</w:t>
      </w:r>
    </w:p>
    <w:p w:rsidR="00F21C43" w:rsidRPr="00E90980" w:rsidRDefault="00F21C43" w:rsidP="00F21C43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E90980">
        <w:rPr>
          <w:rFonts w:ascii="Arial" w:hAnsi="Arial" w:cs="Arial"/>
          <w:b/>
          <w:sz w:val="24"/>
          <w:szCs w:val="24"/>
        </w:rPr>
        <w:t>:</w:t>
      </w:r>
      <w:r w:rsidR="00602D6B">
        <w:rPr>
          <w:rFonts w:ascii="Arial" w:hAnsi="Arial" w:cs="Arial"/>
          <w:sz w:val="24"/>
          <w:szCs w:val="24"/>
        </w:rPr>
        <w:t xml:space="preserve"> </w:t>
      </w:r>
      <w:r w:rsidR="00602D6B" w:rsidRPr="00F21C43">
        <w:rPr>
          <w:rFonts w:ascii="Arial" w:hAnsi="Arial" w:cs="Arial"/>
          <w:sz w:val="20"/>
        </w:rPr>
        <w:t>“</w:t>
      </w:r>
      <w:r w:rsidR="00602D6B" w:rsidRPr="00F21C43">
        <w:rPr>
          <w:rFonts w:ascii="Arial" w:hAnsi="Arial" w:cs="Arial"/>
        </w:rPr>
        <w:t>Abre Crédito Adicional Especial ao Orçamento</w:t>
      </w:r>
      <w:r w:rsidR="00602D6B">
        <w:rPr>
          <w:rFonts w:ascii="Arial" w:hAnsi="Arial" w:cs="Arial"/>
        </w:rPr>
        <w:t xml:space="preserve"> Geral do Município</w:t>
      </w:r>
      <w:r w:rsidR="00602D6B" w:rsidRPr="00F21C43">
        <w:rPr>
          <w:rFonts w:ascii="Arial" w:hAnsi="Arial" w:cs="Arial"/>
        </w:rPr>
        <w:t>”</w:t>
      </w:r>
      <w:r w:rsidR="00602D6B">
        <w:rPr>
          <w:rFonts w:ascii="Arial" w:hAnsi="Arial" w:cs="Arial"/>
        </w:rPr>
        <w:t xml:space="preserve"> – </w:t>
      </w:r>
      <w:r w:rsidR="00602D6B" w:rsidRPr="00602D6B">
        <w:rPr>
          <w:rFonts w:ascii="Arial" w:hAnsi="Arial" w:cs="Arial"/>
          <w:b/>
        </w:rPr>
        <w:t xml:space="preserve">Aquisição de Mobiliários de Sala de Aula </w:t>
      </w:r>
      <w:r w:rsidR="00602D6B">
        <w:rPr>
          <w:rFonts w:ascii="Arial" w:hAnsi="Arial" w:cs="Arial"/>
        </w:rPr>
        <w:t>para atender a SEMED.</w:t>
      </w:r>
    </w:p>
    <w:p w:rsidR="00F21C43" w:rsidRPr="00254F9A" w:rsidRDefault="00F21C43" w:rsidP="00F21C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F21C43" w:rsidRPr="00254F9A" w:rsidRDefault="00F21C43" w:rsidP="00F21C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F21C43" w:rsidRPr="00254F9A" w:rsidRDefault="00F21C43" w:rsidP="00F21C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  <w:bookmarkStart w:id="0" w:name="_GoBack"/>
      <w:bookmarkEnd w:id="0"/>
    </w:p>
    <w:p w:rsidR="00F21C43" w:rsidRPr="00254F9A" w:rsidRDefault="00F21C43" w:rsidP="00F21C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F21C43" w:rsidRPr="00254F9A" w:rsidRDefault="00F21C43" w:rsidP="00F21C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F21C43" w:rsidRDefault="00F21C43" w:rsidP="00A80C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602D6B" w:rsidRPr="00254F9A" w:rsidRDefault="00602D6B" w:rsidP="00602D6B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044</w:t>
      </w:r>
      <w:r w:rsidRPr="00254F9A">
        <w:rPr>
          <w:rFonts w:ascii="Arial" w:hAnsi="Arial" w:cs="Arial"/>
          <w:b/>
          <w:bCs/>
          <w:u w:val="single"/>
        </w:rPr>
        <w:t>/2020</w:t>
      </w:r>
    </w:p>
    <w:p w:rsidR="00602D6B" w:rsidRPr="00254F9A" w:rsidRDefault="00602D6B" w:rsidP="00602D6B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Autoria: Poder Executivo</w:t>
      </w:r>
    </w:p>
    <w:p w:rsidR="00602D6B" w:rsidRPr="00E90980" w:rsidRDefault="00602D6B" w:rsidP="00602D6B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</w:rPr>
        <w:t>Revoga as alíneas “b” e “e” do Inciso III, do Artigo 14, da Lei Municipal nº 803, de 10/09/2003 – que Dispõe sobre a Política Ambiental.</w:t>
      </w:r>
    </w:p>
    <w:p w:rsidR="00602D6B" w:rsidRPr="00254F9A" w:rsidRDefault="00602D6B" w:rsidP="00602D6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602D6B" w:rsidRPr="00254F9A" w:rsidRDefault="00602D6B" w:rsidP="00602D6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602D6B" w:rsidRPr="00254F9A" w:rsidRDefault="00602D6B" w:rsidP="00602D6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602D6B" w:rsidRPr="00254F9A" w:rsidRDefault="00602D6B" w:rsidP="00602D6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602D6B" w:rsidRPr="00254F9A" w:rsidRDefault="00602D6B" w:rsidP="00602D6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p w:rsidR="00602D6B" w:rsidRPr="00254F9A" w:rsidRDefault="00602D6B" w:rsidP="00602D6B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p w:rsidR="00602D6B" w:rsidRPr="00254F9A" w:rsidRDefault="00602D6B" w:rsidP="00A80C29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</w:p>
    <w:sectPr w:rsidR="00602D6B" w:rsidRPr="00254F9A" w:rsidSect="006415A1">
      <w:pgSz w:w="11907" w:h="16840" w:code="9"/>
      <w:pgMar w:top="284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29"/>
    <w:rsid w:val="00156D56"/>
    <w:rsid w:val="001D4C1F"/>
    <w:rsid w:val="004A34CE"/>
    <w:rsid w:val="00602D6B"/>
    <w:rsid w:val="006D1CC6"/>
    <w:rsid w:val="00856F9C"/>
    <w:rsid w:val="00A80C29"/>
    <w:rsid w:val="00E90980"/>
    <w:rsid w:val="00F21C43"/>
    <w:rsid w:val="00F7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1F78775-3ED3-4277-90CD-5B1233B6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2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A80C2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80C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2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Camara</cp:lastModifiedBy>
  <cp:revision>2</cp:revision>
  <cp:lastPrinted>2020-03-09T08:58:00Z</cp:lastPrinted>
  <dcterms:created xsi:type="dcterms:W3CDTF">2020-03-09T09:03:00Z</dcterms:created>
  <dcterms:modified xsi:type="dcterms:W3CDTF">2020-03-09T09:03:00Z</dcterms:modified>
</cp:coreProperties>
</file>