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82F" w:rsidRPr="003D7AAF" w:rsidRDefault="009F782F" w:rsidP="009F782F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COMISSÕES PERMANENTES DA CÂMARA -   BIÊNIO 2023/2024</w:t>
      </w:r>
    </w:p>
    <w:p w:rsidR="009F782F" w:rsidRPr="003D7AAF" w:rsidRDefault="009F782F" w:rsidP="009F782F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PAUTA DA 1</w:t>
      </w:r>
      <w:r w:rsidR="00A647D7">
        <w:rPr>
          <w:rFonts w:eastAsia="Times New Roman" w:cstheme="minorHAnsi"/>
          <w:b/>
          <w:bCs/>
          <w:color w:val="000000"/>
          <w:u w:val="single"/>
          <w:lang w:eastAsia="pt-BR"/>
        </w:rPr>
        <w:t>2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ª REUNIÃO ORDINÁRIA DAS COMISSÕES</w:t>
      </w:r>
    </w:p>
    <w:p w:rsidR="009F782F" w:rsidRPr="003D7AAF" w:rsidRDefault="009F782F" w:rsidP="009F782F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lang w:eastAsia="pt-BR"/>
        </w:rPr>
        <w:t> 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 DIA: </w:t>
      </w:r>
      <w:r w:rsidR="00A647D7">
        <w:rPr>
          <w:rFonts w:eastAsia="Times New Roman" w:cstheme="minorHAnsi"/>
          <w:b/>
          <w:bCs/>
          <w:color w:val="000000"/>
          <w:u w:val="single"/>
          <w:lang w:eastAsia="pt-BR"/>
        </w:rPr>
        <w:t>26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/05/</w:t>
      </w:r>
      <w:proofErr w:type="gramStart"/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2023  -</w:t>
      </w:r>
      <w:proofErr w:type="gramEnd"/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 11h:30min</w:t>
      </w:r>
    </w:p>
    <w:p w:rsidR="009F782F" w:rsidRPr="003D7AAF" w:rsidRDefault="009F782F" w:rsidP="009F782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F782F" w:rsidRPr="003D7AAF" w:rsidRDefault="009F782F" w:rsidP="009F782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01)</w:t>
      </w:r>
      <w:r w:rsidRPr="003D7AAF">
        <w:rPr>
          <w:rFonts w:eastAsia="Times New Roman" w:cstheme="minorHAnsi"/>
          <w:color w:val="000000"/>
          <w:sz w:val="14"/>
          <w:szCs w:val="14"/>
          <w:lang w:eastAsia="pt-BR"/>
        </w:rPr>
        <w:t>    </w:t>
      </w:r>
      <w:r w:rsidRPr="003D7AA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t-BR"/>
        </w:rPr>
        <w:t>EXPEDIENTE</w:t>
      </w:r>
      <w:r w:rsidRPr="003D7AAF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:</w:t>
      </w:r>
    </w:p>
    <w:p w:rsidR="009F782F" w:rsidRPr="003D7AAF" w:rsidRDefault="009F782F" w:rsidP="009F782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lang w:eastAsia="pt-BR"/>
        </w:rPr>
        <w:t>- DISCUSSÃO E VOTAÇÃO DAS ATAS:</w:t>
      </w:r>
    </w:p>
    <w:p w:rsidR="009F782F" w:rsidRPr="003D7AAF" w:rsidRDefault="009F782F" w:rsidP="009F782F">
      <w:pPr>
        <w:shd w:val="clear" w:color="auto" w:fill="FFFFFF"/>
        <w:tabs>
          <w:tab w:val="left" w:pos="284"/>
        </w:tabs>
        <w:spacing w:before="100" w:beforeAutospacing="1"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3D7AAF">
        <w:rPr>
          <w:rFonts w:eastAsia="Times New Roman" w:cstheme="minorHAnsi"/>
          <w:color w:val="000000"/>
          <w:lang w:eastAsia="pt-BR"/>
        </w:rPr>
        <w:t>a)Solicito</w:t>
      </w:r>
      <w:proofErr w:type="gramEnd"/>
      <w:r w:rsidRPr="003D7AAF">
        <w:rPr>
          <w:rFonts w:eastAsia="Times New Roman" w:cstheme="minorHAnsi"/>
          <w:color w:val="000000"/>
          <w:lang w:eastAsia="pt-BR"/>
        </w:rPr>
        <w:t xml:space="preserve"> ao Vereador (a).................................................................. que proceda a LEITURA da</w:t>
      </w:r>
      <w:r w:rsidR="003D100B">
        <w:rPr>
          <w:rFonts w:eastAsia="Times New Roman" w:cstheme="minorHAnsi"/>
          <w:color w:val="000000"/>
          <w:lang w:eastAsia="pt-BR"/>
        </w:rPr>
        <w:t>s</w:t>
      </w:r>
      <w:r>
        <w:rPr>
          <w:rFonts w:eastAsia="Times New Roman" w:cstheme="minorHAnsi"/>
          <w:color w:val="000000"/>
          <w:lang w:eastAsia="pt-BR"/>
        </w:rPr>
        <w:t xml:space="preserve"> Ata</w:t>
      </w:r>
      <w:r w:rsidR="003D100B">
        <w:rPr>
          <w:rFonts w:eastAsia="Times New Roman" w:cstheme="minorHAnsi"/>
          <w:color w:val="000000"/>
          <w:lang w:eastAsia="pt-BR"/>
        </w:rPr>
        <w:t>s</w:t>
      </w:r>
      <w:r>
        <w:rPr>
          <w:rFonts w:eastAsia="Times New Roman" w:cstheme="minorHAnsi"/>
          <w:color w:val="000000"/>
          <w:lang w:eastAsia="pt-BR"/>
        </w:rPr>
        <w:t xml:space="preserve"> da</w:t>
      </w:r>
      <w:r w:rsidRPr="003D7AAF">
        <w:rPr>
          <w:rFonts w:eastAsia="Times New Roman" w:cstheme="minorHAnsi"/>
          <w:color w:val="000000"/>
          <w:lang w:eastAsia="pt-BR"/>
        </w:rPr>
        <w:t xml:space="preserve"> </w:t>
      </w:r>
      <w:r w:rsidR="003D100B">
        <w:rPr>
          <w:rFonts w:eastAsia="Times New Roman" w:cstheme="minorHAnsi"/>
          <w:color w:val="000000"/>
          <w:lang w:eastAsia="pt-BR"/>
        </w:rPr>
        <w:t>9ª e 11</w:t>
      </w:r>
      <w:r w:rsidRPr="003D7AAF">
        <w:rPr>
          <w:rFonts w:eastAsia="Times New Roman" w:cstheme="minorHAnsi"/>
          <w:color w:val="000000"/>
          <w:lang w:eastAsia="pt-BR"/>
        </w:rPr>
        <w:t>ª Reunião Ordinária das Comissões realizada</w:t>
      </w:r>
      <w:r w:rsidR="003D100B">
        <w:rPr>
          <w:rFonts w:eastAsia="Times New Roman" w:cstheme="minorHAnsi"/>
          <w:color w:val="000000"/>
          <w:lang w:eastAsia="pt-BR"/>
        </w:rPr>
        <w:t>s</w:t>
      </w:r>
      <w:r w:rsidRPr="003D7AAF">
        <w:rPr>
          <w:rFonts w:eastAsia="Times New Roman" w:cstheme="minorHAnsi"/>
          <w:color w:val="000000"/>
          <w:lang w:eastAsia="pt-BR"/>
        </w:rPr>
        <w:t xml:space="preserve"> </w:t>
      </w:r>
      <w:r w:rsidR="003D100B">
        <w:rPr>
          <w:rFonts w:eastAsia="Times New Roman" w:cstheme="minorHAnsi"/>
          <w:color w:val="000000"/>
          <w:lang w:eastAsia="pt-BR"/>
        </w:rPr>
        <w:t>respectivamente nos dias 05 e 19 de maio de 2023.</w:t>
      </w:r>
    </w:p>
    <w:p w:rsidR="009F782F" w:rsidRPr="003D7AAF" w:rsidRDefault="009F782F" w:rsidP="009F782F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b)  Discussão da</w:t>
      </w:r>
      <w:r w:rsidR="003D100B">
        <w:rPr>
          <w:rFonts w:eastAsia="Times New Roman" w:cstheme="minorHAnsi"/>
          <w:color w:val="000000"/>
          <w:lang w:eastAsia="pt-BR"/>
        </w:rPr>
        <w:t>s</w:t>
      </w:r>
      <w:r w:rsidRPr="003D7AAF">
        <w:rPr>
          <w:rFonts w:eastAsia="Times New Roman" w:cstheme="minorHAnsi"/>
          <w:color w:val="000000"/>
          <w:lang w:eastAsia="pt-BR"/>
        </w:rPr>
        <w:t xml:space="preserve"> At</w:t>
      </w:r>
      <w:r w:rsidR="00A136A0">
        <w:rPr>
          <w:rFonts w:eastAsia="Times New Roman" w:cstheme="minorHAnsi"/>
          <w:color w:val="000000"/>
          <w:lang w:eastAsia="pt-BR"/>
        </w:rPr>
        <w:t>as</w:t>
      </w:r>
      <w:r w:rsidRPr="003D7AAF">
        <w:rPr>
          <w:rFonts w:eastAsia="Times New Roman" w:cstheme="minorHAnsi"/>
          <w:color w:val="000000"/>
          <w:lang w:eastAsia="pt-BR"/>
        </w:rPr>
        <w:t>:</w:t>
      </w:r>
    </w:p>
    <w:p w:rsidR="009F782F" w:rsidRPr="003D7AAF" w:rsidRDefault="009F782F" w:rsidP="009F782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Vereadores........................................................................................................................</w:t>
      </w:r>
    </w:p>
    <w:p w:rsidR="009F782F" w:rsidRPr="003D7AAF" w:rsidRDefault="009F782F" w:rsidP="009F782F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c)  Votação da</w:t>
      </w:r>
      <w:r w:rsidR="003D100B">
        <w:rPr>
          <w:rFonts w:eastAsia="Times New Roman" w:cstheme="minorHAnsi"/>
          <w:color w:val="000000"/>
          <w:lang w:eastAsia="pt-BR"/>
        </w:rPr>
        <w:t>s</w:t>
      </w:r>
      <w:r w:rsidRPr="003D7AAF">
        <w:rPr>
          <w:rFonts w:eastAsia="Times New Roman" w:cstheme="minorHAnsi"/>
          <w:color w:val="000000"/>
          <w:lang w:eastAsia="pt-BR"/>
        </w:rPr>
        <w:t xml:space="preserve"> Ata</w:t>
      </w:r>
      <w:r w:rsidR="003D100B">
        <w:rPr>
          <w:rFonts w:eastAsia="Times New Roman" w:cstheme="minorHAnsi"/>
          <w:color w:val="000000"/>
          <w:lang w:eastAsia="pt-BR"/>
        </w:rPr>
        <w:t>s</w:t>
      </w:r>
      <w:r w:rsidRPr="003D7AAF">
        <w:rPr>
          <w:rFonts w:eastAsia="Times New Roman" w:cstheme="minorHAnsi"/>
          <w:color w:val="000000"/>
          <w:lang w:eastAsia="pt-BR"/>
        </w:rPr>
        <w:t>:</w:t>
      </w:r>
    </w:p>
    <w:p w:rsidR="009F782F" w:rsidRPr="003D7AAF" w:rsidRDefault="009F782F" w:rsidP="009F782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 Aprovada ................................ou ...................................................................................</w:t>
      </w:r>
    </w:p>
    <w:p w:rsidR="009F782F" w:rsidRPr="003D7AAF" w:rsidRDefault="009F782F" w:rsidP="009F782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 </w:t>
      </w:r>
    </w:p>
    <w:p w:rsidR="009F782F" w:rsidRPr="003D7AAF" w:rsidRDefault="009F782F" w:rsidP="009F782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9F782F" w:rsidRPr="003D7AAF" w:rsidRDefault="009F782F" w:rsidP="009F782F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9F782F" w:rsidRDefault="009F782F" w:rsidP="009F782F">
      <w:pPr>
        <w:pStyle w:val="PargrafodaLista"/>
        <w:numPr>
          <w:ilvl w:val="0"/>
          <w:numId w:val="1"/>
        </w:numPr>
        <w:spacing w:after="0" w:line="240" w:lineRule="auto"/>
        <w:rPr>
          <w:rFonts w:eastAsia="MS Mincho" w:cstheme="minorHAnsi"/>
          <w:b/>
          <w:sz w:val="20"/>
          <w:szCs w:val="20"/>
          <w:u w:val="single"/>
          <w:lang w:eastAsia="pt-BR"/>
        </w:rPr>
      </w:pPr>
      <w:r w:rsidRPr="003D7AAF">
        <w:rPr>
          <w:rFonts w:eastAsia="MS Mincho" w:cstheme="minorHAnsi"/>
          <w:b/>
          <w:sz w:val="20"/>
          <w:szCs w:val="20"/>
          <w:u w:val="single"/>
          <w:lang w:eastAsia="pt-BR"/>
        </w:rPr>
        <w:t>DISCUSSÃO DAS PROPOSIÇÕES:</w:t>
      </w:r>
    </w:p>
    <w:p w:rsidR="0073701C" w:rsidRDefault="0073701C" w:rsidP="0073701C">
      <w:pPr>
        <w:spacing w:after="0" w:line="240" w:lineRule="auto"/>
        <w:rPr>
          <w:rFonts w:eastAsia="MS Mincho" w:cstheme="minorHAnsi"/>
          <w:b/>
          <w:sz w:val="20"/>
          <w:szCs w:val="20"/>
          <w:u w:val="single"/>
          <w:lang w:eastAsia="pt-BR"/>
        </w:rPr>
      </w:pPr>
    </w:p>
    <w:p w:rsidR="0073701C" w:rsidRPr="00EB5048" w:rsidRDefault="0073701C" w:rsidP="0073701C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77</w:t>
      </w: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/2023</w:t>
      </w:r>
    </w:p>
    <w:p w:rsidR="0073701C" w:rsidRPr="005A5B95" w:rsidRDefault="0073701C" w:rsidP="0073701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>
        <w:rPr>
          <w:rFonts w:ascii="Arial" w:eastAsia="Times New Roman" w:hAnsi="Arial" w:cs="Arial"/>
          <w:bCs/>
          <w:color w:val="000000"/>
          <w:lang w:eastAsia="pt-BR"/>
        </w:rPr>
        <w:t>Iniciativa Popular</w:t>
      </w:r>
    </w:p>
    <w:p w:rsidR="0073701C" w:rsidRPr="0073701C" w:rsidRDefault="0073701C" w:rsidP="0073701C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bookmarkStart w:id="0" w:name="_Hlk135898424"/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Pr="007370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Dispõe sobre a distribuição de absorventes higiênicos para mulheres em situação de vulnerabilidade social e dá outras providências.</w:t>
      </w:r>
    </w:p>
    <w:p w:rsidR="0073701C" w:rsidRDefault="0073701C" w:rsidP="0073701C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/>
          <w:bCs/>
          <w:iCs/>
          <w:lang w:eastAsia="pt-BR"/>
        </w:rPr>
      </w:pPr>
    </w:p>
    <w:bookmarkEnd w:id="0"/>
    <w:p w:rsidR="0073701C" w:rsidRPr="005A5B95" w:rsidRDefault="0073701C" w:rsidP="0073701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73701C" w:rsidRPr="005A5B95" w:rsidRDefault="0073701C" w:rsidP="0073701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73701C" w:rsidRDefault="0073701C" w:rsidP="0073701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73701C" w:rsidRDefault="0073701C" w:rsidP="0073701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9F782F" w:rsidRPr="003D7AAF" w:rsidRDefault="009F782F" w:rsidP="009F782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:rsidR="009F782F" w:rsidRPr="0073701C" w:rsidRDefault="009F782F" w:rsidP="009F782F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07EC0">
        <w:rPr>
          <w:rFonts w:eastAsia="Times New Roman" w:cstheme="minorHAnsi"/>
          <w:b/>
          <w:bCs/>
          <w:color w:val="000000"/>
          <w:u w:val="single"/>
          <w:lang w:eastAsia="pt-BR"/>
        </w:rPr>
        <w:t>Processo</w:t>
      </w:r>
      <w:r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 </w:t>
      </w:r>
      <w:proofErr w:type="gramStart"/>
      <w:r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nº </w:t>
      </w:r>
      <w:r w:rsidRPr="00F07EC0"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u w:val="single"/>
          <w:lang w:eastAsia="pt-BR"/>
        </w:rPr>
        <w:t>01</w:t>
      </w:r>
      <w:proofErr w:type="gramEnd"/>
      <w:r>
        <w:rPr>
          <w:rFonts w:eastAsia="Times New Roman" w:cstheme="minorHAnsi"/>
          <w:b/>
          <w:bCs/>
          <w:color w:val="000000"/>
          <w:u w:val="single"/>
          <w:lang w:eastAsia="pt-BR"/>
        </w:rPr>
        <w:t>/2023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73701C">
        <w:rPr>
          <w:rFonts w:ascii="Arial" w:eastAsia="Times New Roman" w:hAnsi="Arial" w:cs="Arial"/>
          <w:color w:val="000000"/>
          <w:lang w:eastAsia="pt-BR"/>
        </w:rPr>
        <w:t xml:space="preserve">- </w:t>
      </w:r>
      <w:r w:rsidRPr="007370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Prestação de Contas do Município de Espigão do Oeste-RO - Exercício de 2021 (</w:t>
      </w:r>
      <w:proofErr w:type="spellStart"/>
      <w:r w:rsidRPr="007370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PROCESSO-e</w:t>
      </w:r>
      <w:proofErr w:type="spellEnd"/>
      <w:r w:rsidRPr="007370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nº 00753/22/TCER/RO</w:t>
      </w:r>
      <w:r w:rsidR="007370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r w:rsidRPr="007370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PARECER PRÉVIO PPL-TC 00064/22 E ACÓRDÃO APL-TC 00337/2</w:t>
      </w:r>
    </w:p>
    <w:p w:rsidR="009F782F" w:rsidRPr="00F07EC0" w:rsidRDefault="009F782F" w:rsidP="009F782F">
      <w:pPr>
        <w:pStyle w:val="PargrafodaLista"/>
        <w:shd w:val="clear" w:color="auto" w:fill="FFFFFF"/>
        <w:spacing w:after="0" w:line="276" w:lineRule="atLeast"/>
        <w:ind w:left="689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:rsidR="009F782F" w:rsidRPr="0073701C" w:rsidRDefault="009F782F" w:rsidP="009F782F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370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9F782F" w:rsidRPr="0073701C" w:rsidRDefault="009F782F" w:rsidP="009F782F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370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9F782F" w:rsidRPr="0073701C" w:rsidRDefault="009F782F" w:rsidP="009F78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9F782F" w:rsidRPr="003D7AAF" w:rsidRDefault="009F782F" w:rsidP="009F782F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:rsidR="0073701C" w:rsidRPr="003D7AAF" w:rsidRDefault="009F782F" w:rsidP="003D100B">
      <w:pPr>
        <w:shd w:val="clear" w:color="auto" w:fill="FFFFFF"/>
        <w:spacing w:after="0" w:line="240" w:lineRule="auto"/>
        <w:ind w:left="851"/>
        <w:jc w:val="right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 xml:space="preserve">Espigão do Oeste, </w:t>
      </w:r>
      <w:r w:rsidR="00A647D7">
        <w:rPr>
          <w:rFonts w:eastAsia="Times New Roman" w:cstheme="minorHAnsi"/>
          <w:color w:val="000000"/>
          <w:lang w:eastAsia="pt-BR"/>
        </w:rPr>
        <w:t>24</w:t>
      </w:r>
      <w:r w:rsidRPr="003D7AAF">
        <w:rPr>
          <w:rFonts w:eastAsia="Times New Roman" w:cstheme="minorHAnsi"/>
          <w:color w:val="000000"/>
          <w:lang w:eastAsia="pt-BR"/>
        </w:rPr>
        <w:t xml:space="preserve"> de maio de 2023.</w:t>
      </w:r>
    </w:p>
    <w:p w:rsidR="00A647D7" w:rsidRPr="00A647D7" w:rsidRDefault="00A647D7" w:rsidP="00A647D7">
      <w:pPr>
        <w:rPr>
          <w:sz w:val="18"/>
          <w:szCs w:val="18"/>
        </w:rPr>
      </w:pPr>
    </w:p>
    <w:p w:rsidR="00A647D7" w:rsidRPr="00A647D7" w:rsidRDefault="00A647D7" w:rsidP="00A647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A647D7">
        <w:rPr>
          <w:rFonts w:ascii="Arial" w:hAnsi="Arial" w:cs="Arial"/>
          <w:b/>
          <w:bCs/>
          <w:i/>
          <w:sz w:val="18"/>
          <w:szCs w:val="18"/>
        </w:rPr>
        <w:t>Luiz Antônio dos Santos (PODEMOS)</w:t>
      </w:r>
    </w:p>
    <w:p w:rsidR="00A647D7" w:rsidRPr="00A647D7" w:rsidRDefault="00A647D7" w:rsidP="00A647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A647D7">
        <w:rPr>
          <w:rFonts w:ascii="Arial" w:hAnsi="Arial" w:cs="Arial"/>
          <w:i/>
          <w:sz w:val="18"/>
          <w:szCs w:val="18"/>
        </w:rPr>
        <w:t>Presidente da Comissão</w:t>
      </w:r>
    </w:p>
    <w:p w:rsidR="00A647D7" w:rsidRPr="00A647D7" w:rsidRDefault="00A647D7" w:rsidP="00A647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A647D7">
        <w:rPr>
          <w:rFonts w:ascii="Arial" w:hAnsi="Arial" w:cs="Arial"/>
          <w:i/>
          <w:sz w:val="18"/>
          <w:szCs w:val="18"/>
        </w:rPr>
        <w:t>Legislação, Justiça e Redação Final</w:t>
      </w:r>
    </w:p>
    <w:p w:rsidR="00A647D7" w:rsidRPr="00A647D7" w:rsidRDefault="00A647D7" w:rsidP="00A647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A647D7" w:rsidRPr="00A647D7" w:rsidRDefault="00A647D7" w:rsidP="00A647D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:rsidR="00A647D7" w:rsidRPr="00A647D7" w:rsidRDefault="00A647D7" w:rsidP="00A647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A647D7">
        <w:rPr>
          <w:rFonts w:ascii="Arial" w:hAnsi="Arial" w:cs="Arial"/>
          <w:b/>
          <w:bCs/>
          <w:i/>
          <w:sz w:val="18"/>
          <w:szCs w:val="18"/>
        </w:rPr>
        <w:t>Hermes Pereira Júnior (PROS)</w:t>
      </w:r>
    </w:p>
    <w:p w:rsidR="00A647D7" w:rsidRDefault="00A647D7" w:rsidP="00A647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A647D7">
        <w:rPr>
          <w:rFonts w:ascii="Arial" w:hAnsi="Arial" w:cs="Arial"/>
          <w:i/>
          <w:sz w:val="18"/>
          <w:szCs w:val="18"/>
        </w:rPr>
        <w:t>Presidente da Comissão de Finanças e Orçamento</w:t>
      </w:r>
    </w:p>
    <w:p w:rsidR="0073701C" w:rsidRDefault="0073701C" w:rsidP="00A647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73701C" w:rsidRDefault="0073701C" w:rsidP="00A647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73701C" w:rsidRPr="0073701C" w:rsidRDefault="0073701C" w:rsidP="007370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73701C">
        <w:rPr>
          <w:rFonts w:ascii="Arial" w:hAnsi="Arial" w:cs="Arial"/>
          <w:b/>
          <w:bCs/>
          <w:i/>
          <w:sz w:val="18"/>
          <w:szCs w:val="18"/>
        </w:rPr>
        <w:t>Cosmo de Novaes Ferreira (UNIÃO BRASIL)</w:t>
      </w:r>
    </w:p>
    <w:p w:rsidR="0073701C" w:rsidRPr="0073701C" w:rsidRDefault="0073701C" w:rsidP="007370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73701C">
        <w:rPr>
          <w:rFonts w:ascii="Arial" w:hAnsi="Arial" w:cs="Arial"/>
          <w:i/>
          <w:sz w:val="18"/>
          <w:szCs w:val="18"/>
        </w:rPr>
        <w:t>Presidente da Comissão de</w:t>
      </w:r>
    </w:p>
    <w:p w:rsidR="0073701C" w:rsidRDefault="0073701C" w:rsidP="007370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73701C">
        <w:rPr>
          <w:rFonts w:ascii="Arial" w:hAnsi="Arial" w:cs="Arial"/>
          <w:i/>
          <w:sz w:val="18"/>
          <w:szCs w:val="18"/>
        </w:rPr>
        <w:t>Educação, Saúde e Assistência Social</w:t>
      </w:r>
    </w:p>
    <w:p w:rsidR="0073701C" w:rsidRDefault="0073701C" w:rsidP="007370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sectPr w:rsidR="0073701C" w:rsidSect="00F63741">
      <w:headerReference w:type="default" r:id="rId7"/>
      <w:pgSz w:w="11906" w:h="16838"/>
      <w:pgMar w:top="1929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3D0C" w:rsidRDefault="005A3D0C">
      <w:pPr>
        <w:spacing w:after="0" w:line="240" w:lineRule="auto"/>
      </w:pPr>
      <w:r>
        <w:separator/>
      </w:r>
    </w:p>
  </w:endnote>
  <w:endnote w:type="continuationSeparator" w:id="0">
    <w:p w:rsidR="005A3D0C" w:rsidRDefault="005A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3D0C" w:rsidRDefault="005A3D0C">
      <w:pPr>
        <w:spacing w:after="0" w:line="240" w:lineRule="auto"/>
      </w:pPr>
      <w:r>
        <w:separator/>
      </w:r>
    </w:p>
  </w:footnote>
  <w:footnote w:type="continuationSeparator" w:id="0">
    <w:p w:rsidR="005A3D0C" w:rsidRDefault="005A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7593" w:rsidRPr="00F63741" w:rsidRDefault="00FB1898" w:rsidP="00F63741">
    <w:pPr>
      <w:pStyle w:val="Cabealho"/>
      <w:spacing w:line="276" w:lineRule="auto"/>
      <w:ind w:left="-284"/>
      <w:jc w:val="both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-318135</wp:posOffset>
              </wp:positionV>
              <wp:extent cx="5848350" cy="1056005"/>
              <wp:effectExtent l="0" t="0" r="0" b="0"/>
              <wp:wrapNone/>
              <wp:docPr id="143532113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0" cy="1056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57593" w:rsidRPr="00860605" w:rsidRDefault="00000000" w:rsidP="00357593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:rsidR="00357593" w:rsidRPr="00860605" w:rsidRDefault="00000000" w:rsidP="0035759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:rsidR="00357593" w:rsidRPr="00860605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  <w:t>_____________________________________________________</w:t>
                          </w:r>
                        </w:p>
                        <w:p w:rsidR="00357593" w:rsidRDefault="00000000" w:rsidP="00357593"/>
                        <w:p w:rsidR="00357593" w:rsidRDefault="00000000" w:rsidP="00357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.05pt;margin-top:-25.05pt;width:460.5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" filled="f" stroked="f" strokeweight=".5pt">
              <v:textbox>
                <w:txbxContent>
                  <w:p w:rsidR="00357593" w:rsidRPr="00860605" w:rsidRDefault="00000000" w:rsidP="00357593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:rsidR="00357593" w:rsidRPr="00860605" w:rsidRDefault="00000000" w:rsidP="0035759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:rsidR="00357593" w:rsidRPr="00860605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  <w:t>_____________________________________________________</w:t>
                    </w:r>
                  </w:p>
                  <w:p w:rsidR="00357593" w:rsidRDefault="00000000" w:rsidP="00357593"/>
                  <w:p w:rsidR="00357593" w:rsidRDefault="00000000" w:rsidP="00357593"/>
                </w:txbxContent>
              </v:textbox>
            </v:shape>
          </w:pict>
        </mc:Fallback>
      </mc:AlternateContent>
    </w:r>
    <w:r w:rsidR="00000000">
      <w:rPr>
        <w:rFonts w:ascii="Tahoma" w:hAnsi="Tahoma" w:cs="Tahoma"/>
        <w:b/>
        <w:noProof/>
        <w14:ligatures w14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4pt;margin-top:-17pt;width:68.75pt;height:54.2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4651274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4156"/>
    <w:multiLevelType w:val="hybridMultilevel"/>
    <w:tmpl w:val="82F21F02"/>
    <w:lvl w:ilvl="0" w:tplc="E738CF68">
      <w:start w:val="1"/>
      <w:numFmt w:val="decimalZero"/>
      <w:lvlText w:val="%1)"/>
      <w:lvlJc w:val="left"/>
      <w:pPr>
        <w:ind w:left="689" w:hanging="405"/>
      </w:pPr>
      <w:rPr>
        <w:rFonts w:hint="default"/>
        <w:b w:val="0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2A6BDD"/>
    <w:multiLevelType w:val="hybridMultilevel"/>
    <w:tmpl w:val="B4465604"/>
    <w:lvl w:ilvl="0" w:tplc="6D90BB94">
      <w:start w:val="2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014847313">
    <w:abstractNumId w:val="1"/>
  </w:num>
  <w:num w:numId="2" w16cid:durableId="5547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2F"/>
    <w:rsid w:val="00331F93"/>
    <w:rsid w:val="003D100B"/>
    <w:rsid w:val="005A3D0C"/>
    <w:rsid w:val="006B46A6"/>
    <w:rsid w:val="0073701C"/>
    <w:rsid w:val="009D28E1"/>
    <w:rsid w:val="009F782F"/>
    <w:rsid w:val="00A136A0"/>
    <w:rsid w:val="00A647D7"/>
    <w:rsid w:val="00DB535D"/>
    <w:rsid w:val="00DD6C82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842F0"/>
  <w15:chartTrackingRefBased/>
  <w15:docId w15:val="{DE750801-0EFE-438C-A049-CB6BD54A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82"/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82F"/>
    <w:rPr>
      <w:kern w:val="0"/>
    </w:rPr>
  </w:style>
  <w:style w:type="paragraph" w:styleId="PargrafodaLista">
    <w:name w:val="List Paragraph"/>
    <w:basedOn w:val="Normal"/>
    <w:uiPriority w:val="34"/>
    <w:qFormat/>
    <w:rsid w:val="009F78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2023-05-25T12:08:00Z</cp:lastPrinted>
  <dcterms:created xsi:type="dcterms:W3CDTF">2023-05-24T16:56:00Z</dcterms:created>
  <dcterms:modified xsi:type="dcterms:W3CDTF">2023-05-25T12:39:00Z</dcterms:modified>
</cp:coreProperties>
</file>