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DD71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COMISSÕES PERMANENTES DA CÂMARA BIÊNIO 2023/2024</w:t>
      </w:r>
    </w:p>
    <w:p w14:paraId="5EE4E7A1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 xml:space="preserve">PAUTA DA </w:t>
      </w:r>
      <w:r>
        <w:rPr>
          <w:rStyle w:val="Forte"/>
          <w:rFonts w:ascii="Arial" w:hAnsi="Arial" w:cs="Arial"/>
        </w:rPr>
        <w:t>8</w:t>
      </w:r>
      <w:r w:rsidRPr="00DE355F">
        <w:rPr>
          <w:rStyle w:val="Forte"/>
          <w:rFonts w:ascii="Arial" w:hAnsi="Arial" w:cs="Arial"/>
        </w:rPr>
        <w:t>ª REUNIÃO EXTRAORDINÁRIA DAS COMISSÕES</w:t>
      </w:r>
    </w:p>
    <w:p w14:paraId="0E96F271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 xml:space="preserve">  DIA: </w:t>
      </w:r>
      <w:r>
        <w:rPr>
          <w:rStyle w:val="Forte"/>
          <w:rFonts w:ascii="Arial" w:hAnsi="Arial" w:cs="Arial"/>
        </w:rPr>
        <w:t>04</w:t>
      </w:r>
      <w:r w:rsidRPr="00DE355F">
        <w:rPr>
          <w:rStyle w:val="Forte"/>
          <w:rFonts w:ascii="Arial" w:hAnsi="Arial" w:cs="Arial"/>
        </w:rPr>
        <w:t>/0</w:t>
      </w:r>
      <w:r>
        <w:rPr>
          <w:rStyle w:val="Forte"/>
          <w:rFonts w:ascii="Arial" w:hAnsi="Arial" w:cs="Arial"/>
        </w:rPr>
        <w:t>7</w:t>
      </w:r>
      <w:r w:rsidRPr="00DE355F">
        <w:rPr>
          <w:rStyle w:val="Forte"/>
          <w:rFonts w:ascii="Arial" w:hAnsi="Arial" w:cs="Arial"/>
        </w:rPr>
        <w:t>/</w:t>
      </w:r>
      <w:proofErr w:type="gramStart"/>
      <w:r w:rsidRPr="00DE355F">
        <w:rPr>
          <w:rStyle w:val="Forte"/>
          <w:rFonts w:ascii="Arial" w:hAnsi="Arial" w:cs="Arial"/>
        </w:rPr>
        <w:t>2023  </w:t>
      </w:r>
      <w:r>
        <w:rPr>
          <w:rStyle w:val="Forte"/>
          <w:rFonts w:ascii="Arial" w:hAnsi="Arial" w:cs="Arial"/>
        </w:rPr>
        <w:t>-</w:t>
      </w:r>
      <w:proofErr w:type="gramEnd"/>
      <w:r>
        <w:rPr>
          <w:rStyle w:val="Forte"/>
          <w:rFonts w:ascii="Arial" w:hAnsi="Arial" w:cs="Arial"/>
        </w:rPr>
        <w:t xml:space="preserve"> 09H</w:t>
      </w:r>
    </w:p>
    <w:p w14:paraId="4FDFA28E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516C02B1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37B029BA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7C3D8DD9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6077B065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  <w:u w:val="single"/>
        </w:rPr>
        <w:t xml:space="preserve">PAUTA DA </w:t>
      </w:r>
      <w:proofErr w:type="gramStart"/>
      <w:r w:rsidRPr="00DE355F">
        <w:rPr>
          <w:rStyle w:val="Forte"/>
          <w:rFonts w:ascii="Arial" w:hAnsi="Arial" w:cs="Arial"/>
          <w:u w:val="single"/>
        </w:rPr>
        <w:t>REUNIÃO  -</w:t>
      </w:r>
      <w:proofErr w:type="gramEnd"/>
      <w:r w:rsidRPr="00DE355F">
        <w:rPr>
          <w:rStyle w:val="Forte"/>
          <w:rFonts w:ascii="Arial" w:hAnsi="Arial" w:cs="Arial"/>
          <w:u w:val="single"/>
        </w:rPr>
        <w:t xml:space="preserve"> DISCUSSÃO DA PROPOSIÇ</w:t>
      </w:r>
      <w:r>
        <w:rPr>
          <w:rStyle w:val="Forte"/>
          <w:rFonts w:ascii="Arial" w:hAnsi="Arial" w:cs="Arial"/>
          <w:u w:val="single"/>
        </w:rPr>
        <w:t>ÃO</w:t>
      </w:r>
    </w:p>
    <w:p w14:paraId="6AB7088D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Fonts w:ascii="Arial" w:hAnsi="Arial" w:cs="Arial"/>
          <w:b/>
          <w:bCs/>
          <w:u w:val="single"/>
        </w:rPr>
        <w:br/>
      </w:r>
    </w:p>
    <w:p w14:paraId="0ACFFEB7" w14:textId="77777777" w:rsidR="009B0A78" w:rsidRPr="00DE355F" w:rsidRDefault="009B0A78" w:rsidP="009B0A78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 </w:t>
      </w:r>
    </w:p>
    <w:p w14:paraId="686B5EC3" w14:textId="77777777" w:rsidR="009B0A78" w:rsidRPr="00DE355F" w:rsidRDefault="009B0A78" w:rsidP="009B0A78">
      <w:pPr>
        <w:pStyle w:val="NormalWeb"/>
        <w:spacing w:before="0" w:beforeAutospacing="0" w:after="0" w:afterAutospacing="0"/>
        <w:ind w:hanging="283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01) </w:t>
      </w:r>
      <w:r w:rsidRPr="00DE355F">
        <w:rPr>
          <w:rStyle w:val="Forte"/>
          <w:rFonts w:ascii="Arial" w:hAnsi="Arial" w:cs="Arial"/>
        </w:rPr>
        <w:t>Pro</w:t>
      </w:r>
      <w:r>
        <w:rPr>
          <w:rStyle w:val="Forte"/>
          <w:rFonts w:ascii="Arial" w:hAnsi="Arial" w:cs="Arial"/>
        </w:rPr>
        <w:t>posta de Emenda à Lei Orgânica nº 01/2023</w:t>
      </w:r>
    </w:p>
    <w:p w14:paraId="7A1F4616" w14:textId="77777777" w:rsidR="009B0A78" w:rsidRPr="00DE355F" w:rsidRDefault="009B0A78" w:rsidP="009B0A7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</w:t>
      </w:r>
      <w:r w:rsidRPr="00DE355F">
        <w:rPr>
          <w:rStyle w:val="Forte"/>
          <w:rFonts w:ascii="Arial" w:hAnsi="Arial" w:cs="Arial"/>
        </w:rPr>
        <w:t>Autor: </w:t>
      </w:r>
      <w:r>
        <w:rPr>
          <w:rFonts w:ascii="Arial" w:hAnsi="Arial" w:cs="Arial"/>
        </w:rPr>
        <w:t>Mesa Diretora</w:t>
      </w:r>
    </w:p>
    <w:p w14:paraId="1CD0C5BC" w14:textId="77777777" w:rsidR="009B0A78" w:rsidRPr="00DE355F" w:rsidRDefault="009B0A78" w:rsidP="009B0A7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Pr="00DE355F">
        <w:rPr>
          <w:rStyle w:val="Forte"/>
          <w:rFonts w:ascii="Arial" w:hAnsi="Arial" w:cs="Arial"/>
          <w:sz w:val="24"/>
          <w:szCs w:val="24"/>
        </w:rPr>
        <w:t>Ementa:</w:t>
      </w:r>
      <w:r w:rsidRPr="00DE355F">
        <w:rPr>
          <w:rFonts w:ascii="Arial" w:hAnsi="Arial" w:cs="Arial"/>
          <w:sz w:val="24"/>
          <w:szCs w:val="24"/>
        </w:rPr>
        <w:t> </w:t>
      </w:r>
      <w:r w:rsidRPr="00912515">
        <w:rPr>
          <w:rFonts w:ascii="Arial" w:hAnsi="Arial" w:cs="Arial"/>
          <w:sz w:val="24"/>
          <w:szCs w:val="24"/>
        </w:rPr>
        <w:t>Proposta de Emenda à Lei Orgânica nº 01/2023, de autoria da Mesa Diretora, que "Altera os parágrafos 9º e 11 do art. 85 da Lei Orgânica Municipal, para adequação da redação à Emenda Constitucional nº 126, de 21 de dezembro de 2022". (limite de emendas impositivas)</w:t>
      </w:r>
    </w:p>
    <w:p w14:paraId="103E8DFF" w14:textId="77777777" w:rsidR="009B0A78" w:rsidRPr="00DE355F" w:rsidRDefault="009B0A78" w:rsidP="009B0A7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Emendas:</w:t>
      </w:r>
      <w:r>
        <w:rPr>
          <w:rFonts w:ascii="Arial" w:hAnsi="Arial" w:cs="Arial"/>
        </w:rPr>
        <w:t xml:space="preserve"> ................................................................................</w:t>
      </w:r>
    </w:p>
    <w:p w14:paraId="4ADA3B2A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Relator/Vereador:</w:t>
      </w:r>
      <w:r>
        <w:rPr>
          <w:rFonts w:ascii="Arial" w:hAnsi="Arial" w:cs="Arial"/>
        </w:rPr>
        <w:t>.....................................................................</w:t>
      </w:r>
    </w:p>
    <w:p w14:paraId="311C97B2" w14:textId="77777777" w:rsidR="009B0A78" w:rsidRDefault="009B0A78" w:rsidP="009B0A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E355F">
        <w:rPr>
          <w:rFonts w:ascii="Arial" w:hAnsi="Arial" w:cs="Arial"/>
        </w:rPr>
        <w:t>- Parecer:</w:t>
      </w:r>
      <w:r>
        <w:rPr>
          <w:rFonts w:ascii="Arial" w:hAnsi="Arial" w:cs="Arial"/>
        </w:rPr>
        <w:t>...................................................................................</w:t>
      </w:r>
    </w:p>
    <w:p w14:paraId="30F44E8C" w14:textId="77777777" w:rsidR="009B0A78" w:rsidRPr="00DE355F" w:rsidRDefault="009B0A78" w:rsidP="009B0A7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7762442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7A59B1D1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5E07A7D1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DE355F">
        <w:rPr>
          <w:rFonts w:ascii="Arial" w:hAnsi="Arial" w:cs="Arial"/>
        </w:rPr>
        <w:t xml:space="preserve">Espigão do Oeste - RO, </w:t>
      </w:r>
      <w:r>
        <w:rPr>
          <w:rFonts w:ascii="Arial" w:hAnsi="Arial" w:cs="Arial"/>
        </w:rPr>
        <w:t>03</w:t>
      </w:r>
      <w:r w:rsidRPr="00DE355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DE355F">
        <w:rPr>
          <w:rFonts w:ascii="Arial" w:hAnsi="Arial" w:cs="Arial"/>
        </w:rPr>
        <w:t xml:space="preserve"> de 2023.</w:t>
      </w:r>
    </w:p>
    <w:p w14:paraId="66BDF7BB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20D5B5F9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41B2E0A8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066166A6" w14:textId="77777777" w:rsidR="009B0A78" w:rsidRPr="00DE355F" w:rsidRDefault="009B0A78" w:rsidP="009B0A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61ABAB12" w14:textId="77777777" w:rsidR="009B0A78" w:rsidRDefault="009B0A78" w:rsidP="009B0A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Hermes Pereira Júnior (PROS)</w:t>
      </w:r>
    </w:p>
    <w:p w14:paraId="11CEB74B" w14:textId="77777777" w:rsidR="009B0A78" w:rsidRPr="007375B5" w:rsidRDefault="009B0A78" w:rsidP="009B0A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7375B5">
        <w:rPr>
          <w:rStyle w:val="Forte"/>
          <w:rFonts w:ascii="Arial" w:hAnsi="Arial" w:cs="Arial"/>
          <w:b w:val="0"/>
          <w:bCs w:val="0"/>
          <w:sz w:val="18"/>
          <w:szCs w:val="18"/>
        </w:rPr>
        <w:t>Vice-Presidente da Comissão de Legislação, Justiça e R. Final</w:t>
      </w:r>
    </w:p>
    <w:p w14:paraId="425A8559" w14:textId="77777777" w:rsidR="009B0A78" w:rsidRPr="007375B5" w:rsidRDefault="009B0A78" w:rsidP="009B0A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7375B5">
        <w:rPr>
          <w:rFonts w:ascii="Arial" w:hAnsi="Arial" w:cs="Arial"/>
          <w:sz w:val="18"/>
          <w:szCs w:val="18"/>
        </w:rPr>
        <w:t>     Presidente da Comissão de Finanças e Orçamento</w:t>
      </w:r>
    </w:p>
    <w:p w14:paraId="25BA7DA7" w14:textId="77777777" w:rsidR="009B0A78" w:rsidRPr="007375B5" w:rsidRDefault="009B0A78" w:rsidP="009B0A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14:paraId="7E732CBB" w14:textId="77777777" w:rsidR="009B0A78" w:rsidRPr="007375B5" w:rsidRDefault="009B0A78" w:rsidP="009B0A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0A3AE09" w14:textId="77777777" w:rsidR="009D28E1" w:rsidRDefault="009D28E1"/>
    <w:sectPr w:rsidR="009D28E1" w:rsidSect="00DE355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8"/>
    <w:rsid w:val="00331F93"/>
    <w:rsid w:val="009B0A78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8A5"/>
  <w15:chartTrackingRefBased/>
  <w15:docId w15:val="{02B7FC93-765E-4BAE-9227-6B37F74F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2023-07-03T16:21:00Z</dcterms:created>
  <dcterms:modified xsi:type="dcterms:W3CDTF">2023-07-03T16:22:00Z</dcterms:modified>
</cp:coreProperties>
</file>