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27" w:rsidRDefault="003F1B27" w:rsidP="003F1B27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3F1B27" w:rsidRDefault="003F1B27" w:rsidP="003F1B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3F1B27" w:rsidRDefault="003F1B27" w:rsidP="003F1B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26 DE NOVEMBRO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3F1B27" w:rsidRDefault="003F1B27" w:rsidP="003F1B27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F1B27" w:rsidRDefault="003F1B27" w:rsidP="003F1B27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F1B27" w:rsidRDefault="003F1B27" w:rsidP="003F1B27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SEXTA SESSÃO ORDINÁRIA:</w:t>
      </w:r>
    </w:p>
    <w:p w:rsidR="003F1B27" w:rsidRDefault="003F1B27" w:rsidP="003F1B27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F1B27" w:rsidRDefault="003F1B27" w:rsidP="003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3F1B27" w:rsidRDefault="003F1B27" w:rsidP="003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F1B27" w:rsidRDefault="003F1B27" w:rsidP="003F1B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F1B27" w:rsidRDefault="003F1B27" w:rsidP="003F1B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3F1B27" w:rsidRDefault="003F1B27" w:rsidP="003F1B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3F1B27" w:rsidRDefault="003F1B27" w:rsidP="003F1B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3F1B27" w:rsidRDefault="003F1B27" w:rsidP="003F1B2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F1B27" w:rsidRDefault="003F1B27" w:rsidP="003F1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3F1B27" w:rsidRDefault="003F1B27" w:rsidP="003F1B27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proofErr w:type="gramEnd"/>
    </w:p>
    <w:p w:rsidR="003F1B27" w:rsidRPr="009744F6" w:rsidRDefault="003F1B27" w:rsidP="009744F6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 w:rsidRPr="009F71D5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Requerimento de Urgência nº 026</w:t>
      </w:r>
      <w:r w:rsidRPr="009F71D5">
        <w:rPr>
          <w:rFonts w:ascii="Arial" w:hAnsi="Arial" w:cs="Arial"/>
          <w:b/>
          <w:szCs w:val="20"/>
          <w:u w:val="single"/>
        </w:rPr>
        <w:t>/2018</w:t>
      </w:r>
      <w:r w:rsidRPr="009F71D5">
        <w:rPr>
          <w:rFonts w:ascii="Arial" w:hAnsi="Arial" w:cs="Arial"/>
          <w:szCs w:val="20"/>
        </w:rPr>
        <w:t xml:space="preserve"> para votação única do</w:t>
      </w:r>
      <w:r>
        <w:rPr>
          <w:rFonts w:ascii="Arial" w:hAnsi="Arial" w:cs="Arial"/>
          <w:szCs w:val="20"/>
        </w:rPr>
        <w:t>s</w:t>
      </w:r>
      <w:r w:rsidRPr="009F71D5">
        <w:rPr>
          <w:rFonts w:ascii="Arial" w:hAnsi="Arial" w:cs="Arial"/>
          <w:szCs w:val="20"/>
        </w:rPr>
        <w:t xml:space="preserve"> Projeto</w:t>
      </w:r>
      <w:r>
        <w:rPr>
          <w:rFonts w:ascii="Arial" w:hAnsi="Arial" w:cs="Arial"/>
          <w:szCs w:val="20"/>
        </w:rPr>
        <w:t>s</w:t>
      </w:r>
      <w:r w:rsidRPr="009F71D5">
        <w:rPr>
          <w:rFonts w:ascii="Arial" w:hAnsi="Arial" w:cs="Arial"/>
          <w:szCs w:val="20"/>
        </w:rPr>
        <w:t xml:space="preserve"> de Lei</w:t>
      </w:r>
      <w:r>
        <w:rPr>
          <w:rFonts w:ascii="Arial" w:hAnsi="Arial" w:cs="Arial"/>
          <w:szCs w:val="20"/>
        </w:rPr>
        <w:t>s</w:t>
      </w:r>
      <w:r w:rsidRPr="009F71D5">
        <w:rPr>
          <w:rFonts w:ascii="Arial" w:hAnsi="Arial" w:cs="Arial"/>
          <w:szCs w:val="20"/>
        </w:rPr>
        <w:t xml:space="preserve"> </w:t>
      </w:r>
      <w:proofErr w:type="spellStart"/>
      <w:r w:rsidRPr="009F71D5">
        <w:rPr>
          <w:rFonts w:ascii="Arial" w:hAnsi="Arial" w:cs="Arial"/>
          <w:szCs w:val="20"/>
        </w:rPr>
        <w:t>nº</w:t>
      </w:r>
      <w:r>
        <w:rPr>
          <w:rFonts w:ascii="Arial" w:hAnsi="Arial" w:cs="Arial"/>
          <w:szCs w:val="20"/>
        </w:rPr>
        <w:t>s</w:t>
      </w:r>
      <w:proofErr w:type="spellEnd"/>
      <w:r>
        <w:rPr>
          <w:rFonts w:ascii="Arial" w:hAnsi="Arial" w:cs="Arial"/>
          <w:szCs w:val="20"/>
        </w:rPr>
        <w:t>. 076 e 077</w:t>
      </w:r>
      <w:r w:rsidRPr="009F71D5">
        <w:rPr>
          <w:rFonts w:ascii="Arial" w:hAnsi="Arial" w:cs="Arial"/>
          <w:szCs w:val="20"/>
        </w:rPr>
        <w:t>/2018, de autoria do P</w:t>
      </w:r>
      <w:r>
        <w:rPr>
          <w:rFonts w:ascii="Arial" w:hAnsi="Arial" w:cs="Arial"/>
          <w:szCs w:val="20"/>
        </w:rPr>
        <w:t>oder Executivo, que dispõe sobre</w:t>
      </w:r>
      <w:r w:rsidRPr="00AA2AE2">
        <w:rPr>
          <w:rFonts w:ascii="Tahoma" w:hAnsi="Tahoma" w:cs="Tahoma"/>
          <w:szCs w:val="20"/>
        </w:rPr>
        <w:t xml:space="preserve">: </w:t>
      </w:r>
      <w:r w:rsidRPr="00AA2AE2">
        <w:rPr>
          <w:rFonts w:ascii="Tahoma" w:hAnsi="Tahoma" w:cs="Tahoma"/>
          <w:i/>
          <w:color w:val="000000"/>
        </w:rPr>
        <w:t xml:space="preserve">“Abre crédito adicional suplementar ao orçamento geral do Município”. </w:t>
      </w:r>
    </w:p>
    <w:p w:rsidR="009744F6" w:rsidRPr="009744F6" w:rsidRDefault="009744F6" w:rsidP="009744F6">
      <w:pPr>
        <w:pStyle w:val="PargrafodaLista"/>
        <w:widowControl w:val="0"/>
        <w:tabs>
          <w:tab w:val="left" w:pos="1134"/>
        </w:tabs>
        <w:spacing w:line="240" w:lineRule="auto"/>
        <w:ind w:left="502"/>
        <w:jc w:val="both"/>
        <w:rPr>
          <w:rFonts w:ascii="Tahoma" w:hAnsi="Tahoma" w:cs="Tahoma"/>
          <w:i/>
        </w:rPr>
      </w:pPr>
    </w:p>
    <w:p w:rsidR="003F1B27" w:rsidRPr="00AA2AE2" w:rsidRDefault="003F1B27" w:rsidP="003F1B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eastAsia="MS Mincho" w:hAnsi="Tahoma" w:cs="Tahoma"/>
          <w:i/>
          <w:lang w:eastAsia="pt-BR"/>
        </w:rPr>
      </w:pPr>
      <w:r>
        <w:rPr>
          <w:rFonts w:ascii="Arial" w:hAnsi="Arial" w:cs="Arial"/>
          <w:b/>
          <w:szCs w:val="20"/>
        </w:rPr>
        <w:t>Segunda</w:t>
      </w:r>
      <w:r w:rsidRPr="00AA2AE2">
        <w:rPr>
          <w:rFonts w:ascii="Arial" w:hAnsi="Arial" w:cs="Arial"/>
          <w:b/>
          <w:szCs w:val="20"/>
        </w:rPr>
        <w:t xml:space="preserve"> Discussão e Votação do</w:t>
      </w:r>
      <w:r w:rsidRPr="00AA2AE2">
        <w:rPr>
          <w:rFonts w:ascii="Arial" w:hAnsi="Arial" w:cs="Arial"/>
          <w:b/>
          <w:szCs w:val="20"/>
          <w:u w:val="single"/>
        </w:rPr>
        <w:t xml:space="preserve"> Projeto de Lei nº 028/2018,</w:t>
      </w:r>
      <w:r w:rsidRPr="00AA2AE2">
        <w:rPr>
          <w:rFonts w:ascii="Arial" w:hAnsi="Arial" w:cs="Arial"/>
          <w:szCs w:val="20"/>
        </w:rPr>
        <w:t xml:space="preserve"> de autoria do Poder Executivo, que dispõe sobre: </w:t>
      </w:r>
      <w:r w:rsidRPr="00AA2AE2">
        <w:rPr>
          <w:rFonts w:ascii="Tahoma" w:eastAsia="MS Mincho" w:hAnsi="Tahoma" w:cs="Tahoma"/>
          <w:i/>
          <w:lang w:eastAsia="pt-BR"/>
        </w:rPr>
        <w:t>O licenciamento ambiental no Município de Espigão do Oeste, Estado de Rondônia, Institui as Taxas relativas ao Sistema de Licenciamento Ambiental e dá outras providências.</w:t>
      </w:r>
    </w:p>
    <w:p w:rsidR="003F1B27" w:rsidRPr="00097F1B" w:rsidRDefault="003F1B27" w:rsidP="003F1B27">
      <w:pPr>
        <w:spacing w:after="0" w:line="240" w:lineRule="auto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F1B27" w:rsidRPr="003F1B27" w:rsidRDefault="003F1B27" w:rsidP="003F1B27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 w:rsidRPr="00AA2AE2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076</w:t>
      </w:r>
      <w:r w:rsidRPr="00AA2AE2">
        <w:rPr>
          <w:rFonts w:ascii="Arial" w:hAnsi="Arial" w:cs="Arial"/>
          <w:b/>
          <w:szCs w:val="20"/>
          <w:u w:val="single"/>
        </w:rPr>
        <w:t>/2018,</w:t>
      </w:r>
      <w:r w:rsidRPr="00AA2AE2">
        <w:rPr>
          <w:rFonts w:ascii="Arial" w:hAnsi="Arial" w:cs="Arial"/>
          <w:szCs w:val="20"/>
        </w:rPr>
        <w:t xml:space="preserve"> de autoria do Poder Executivo, que dispõe sobre: </w:t>
      </w:r>
      <w:r w:rsidRPr="00AA2AE2">
        <w:rPr>
          <w:rFonts w:ascii="Tahoma" w:hAnsi="Tahoma" w:cs="Tahoma"/>
          <w:i/>
          <w:color w:val="000000"/>
        </w:rPr>
        <w:t>“Abre crédito adicional suplementar ao orçamento geral do Município”</w:t>
      </w:r>
      <w:proofErr w:type="gramStart"/>
      <w:r w:rsidRPr="00AA2AE2">
        <w:rPr>
          <w:rFonts w:ascii="Tahoma" w:hAnsi="Tahoma" w:cs="Tahoma"/>
          <w:i/>
          <w:color w:val="000000"/>
        </w:rPr>
        <w:t xml:space="preserve">  </w:t>
      </w:r>
      <w:proofErr w:type="gramEnd"/>
      <w:r>
        <w:rPr>
          <w:rFonts w:ascii="Tahoma" w:hAnsi="Tahoma" w:cs="Tahoma"/>
          <w:i/>
          <w:color w:val="000000"/>
        </w:rPr>
        <w:t xml:space="preserve">- </w:t>
      </w:r>
      <w:r w:rsidRPr="003F1B27">
        <w:rPr>
          <w:rFonts w:ascii="Tahoma" w:hAnsi="Tahoma" w:cs="Tahoma"/>
          <w:i/>
          <w:color w:val="000000"/>
        </w:rPr>
        <w:t xml:space="preserve">(Termo de Cooperação com a  Empresa </w:t>
      </w:r>
      <w:proofErr w:type="spellStart"/>
      <w:r w:rsidRPr="003F1B27">
        <w:rPr>
          <w:rFonts w:ascii="Tahoma" w:hAnsi="Tahoma" w:cs="Tahoma"/>
          <w:i/>
          <w:color w:val="000000"/>
        </w:rPr>
        <w:t>St</w:t>
      </w:r>
      <w:proofErr w:type="spellEnd"/>
      <w:r w:rsidRPr="003F1B27">
        <w:rPr>
          <w:rFonts w:ascii="Tahoma" w:hAnsi="Tahoma" w:cs="Tahoma"/>
          <w:i/>
          <w:color w:val="000000"/>
        </w:rPr>
        <w:t>. Antônio)</w:t>
      </w:r>
      <w:r>
        <w:rPr>
          <w:rFonts w:ascii="Tahoma" w:hAnsi="Tahoma" w:cs="Tahoma"/>
          <w:i/>
          <w:color w:val="000000"/>
        </w:rPr>
        <w:t>.</w:t>
      </w:r>
    </w:p>
    <w:p w:rsidR="003F1B27" w:rsidRPr="003F1B27" w:rsidRDefault="003F1B27" w:rsidP="003F1B27">
      <w:pPr>
        <w:pStyle w:val="PargrafodaLista"/>
        <w:rPr>
          <w:rFonts w:ascii="Tahoma" w:hAnsi="Tahoma" w:cs="Tahoma"/>
          <w:i/>
        </w:rPr>
      </w:pPr>
    </w:p>
    <w:p w:rsidR="003F1B27" w:rsidRPr="003F1B27" w:rsidRDefault="003F1B27" w:rsidP="003F1B27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 w:rsidRPr="00AA2AE2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077</w:t>
      </w:r>
      <w:r w:rsidRPr="00AA2AE2">
        <w:rPr>
          <w:rFonts w:ascii="Arial" w:hAnsi="Arial" w:cs="Arial"/>
          <w:b/>
          <w:szCs w:val="20"/>
          <w:u w:val="single"/>
        </w:rPr>
        <w:t>/2018,</w:t>
      </w:r>
      <w:r w:rsidRPr="00AA2AE2">
        <w:rPr>
          <w:rFonts w:ascii="Arial" w:hAnsi="Arial" w:cs="Arial"/>
          <w:szCs w:val="20"/>
        </w:rPr>
        <w:t xml:space="preserve"> de autoria do Poder Executivo, que dispõe sobre:</w:t>
      </w:r>
      <w:proofErr w:type="gramStart"/>
      <w:r w:rsidRPr="00AA2AE2">
        <w:rPr>
          <w:rFonts w:ascii="Arial" w:hAnsi="Arial" w:cs="Arial"/>
          <w:szCs w:val="20"/>
        </w:rPr>
        <w:t xml:space="preserve"> </w:t>
      </w:r>
      <w:r w:rsidRPr="00AA2AE2">
        <w:rPr>
          <w:rFonts w:ascii="Arial" w:hAnsi="Arial" w:cs="Arial"/>
          <w:color w:val="000000"/>
        </w:rPr>
        <w:t xml:space="preserve"> </w:t>
      </w:r>
      <w:proofErr w:type="gramEnd"/>
      <w:r w:rsidRPr="00AA2AE2">
        <w:rPr>
          <w:rFonts w:ascii="Tahoma" w:hAnsi="Tahoma" w:cs="Tahoma"/>
          <w:i/>
          <w:color w:val="000000"/>
        </w:rPr>
        <w:t xml:space="preserve">“Abre crédito adicional suplementar ao orçamento geral do Município”  </w:t>
      </w:r>
      <w:r>
        <w:rPr>
          <w:rFonts w:ascii="Tahoma" w:hAnsi="Tahoma" w:cs="Tahoma"/>
          <w:i/>
          <w:color w:val="000000"/>
        </w:rPr>
        <w:t xml:space="preserve"> (Secretaria Municipal de Educação</w:t>
      </w:r>
      <w:r w:rsidRPr="003F1B27">
        <w:rPr>
          <w:rFonts w:ascii="Tahoma" w:hAnsi="Tahoma" w:cs="Tahoma"/>
          <w:i/>
          <w:color w:val="000000"/>
        </w:rPr>
        <w:t>)</w:t>
      </w:r>
      <w:r>
        <w:rPr>
          <w:rFonts w:ascii="Tahoma" w:hAnsi="Tahoma" w:cs="Tahoma"/>
          <w:i/>
          <w:color w:val="000000"/>
        </w:rPr>
        <w:t>.</w:t>
      </w:r>
    </w:p>
    <w:p w:rsidR="003F1B27" w:rsidRPr="003F1B27" w:rsidRDefault="003F1B27" w:rsidP="003F1B27">
      <w:pPr>
        <w:pStyle w:val="PargrafodaLista"/>
        <w:rPr>
          <w:rFonts w:ascii="Tahoma" w:hAnsi="Tahoma" w:cs="Tahoma"/>
          <w:i/>
        </w:rPr>
      </w:pPr>
    </w:p>
    <w:p w:rsidR="003F1B27" w:rsidRPr="00AA2AE2" w:rsidRDefault="003F1B27" w:rsidP="003F1B27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>
        <w:rPr>
          <w:rFonts w:ascii="Arial" w:hAnsi="Arial" w:cs="Arial"/>
          <w:b/>
          <w:color w:val="000000"/>
          <w:u w:val="single"/>
        </w:rPr>
        <w:t>R</w:t>
      </w:r>
      <w:r w:rsidRPr="009B4570">
        <w:rPr>
          <w:rFonts w:ascii="Arial" w:hAnsi="Arial" w:cs="Arial"/>
          <w:b/>
          <w:color w:val="000000"/>
          <w:u w:val="single"/>
        </w:rPr>
        <w:t>equeri</w:t>
      </w:r>
      <w:r>
        <w:rPr>
          <w:rFonts w:ascii="Arial" w:hAnsi="Arial" w:cs="Arial"/>
          <w:b/>
          <w:color w:val="000000"/>
          <w:u w:val="single"/>
        </w:rPr>
        <w:t>mento de Informação nº 028</w:t>
      </w:r>
      <w:r w:rsidRPr="009B4570">
        <w:rPr>
          <w:rFonts w:ascii="Arial" w:hAnsi="Arial" w:cs="Arial"/>
          <w:b/>
          <w:color w:val="000000"/>
          <w:u w:val="single"/>
        </w:rPr>
        <w:t xml:space="preserve">/2018, </w:t>
      </w:r>
      <w:r w:rsidRPr="009B4570">
        <w:rPr>
          <w:rFonts w:ascii="Arial" w:hAnsi="Arial" w:cs="Arial"/>
          <w:color w:val="000000"/>
        </w:rPr>
        <w:t>de autor</w:t>
      </w:r>
      <w:r>
        <w:rPr>
          <w:rFonts w:ascii="Arial" w:hAnsi="Arial" w:cs="Arial"/>
          <w:color w:val="000000"/>
        </w:rPr>
        <w:t xml:space="preserve">ia da Vereadora </w:t>
      </w:r>
      <w:proofErr w:type="spellStart"/>
      <w:r>
        <w:rPr>
          <w:rFonts w:ascii="Arial" w:hAnsi="Arial" w:cs="Arial"/>
          <w:color w:val="000000"/>
        </w:rPr>
        <w:t>Saiara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Gerlaine</w:t>
      </w:r>
      <w:proofErr w:type="spellEnd"/>
      <w:r>
        <w:rPr>
          <w:rFonts w:ascii="Arial" w:hAnsi="Arial" w:cs="Arial"/>
          <w:color w:val="000000"/>
        </w:rPr>
        <w:t xml:space="preserve"> Silva Toledo</w:t>
      </w:r>
      <w:r w:rsidRPr="009B4570">
        <w:rPr>
          <w:rFonts w:ascii="Arial" w:hAnsi="Arial" w:cs="Arial"/>
          <w:color w:val="000000"/>
        </w:rPr>
        <w:t>, que solicita do Ex</w:t>
      </w:r>
      <w:r w:rsidR="009744F6">
        <w:rPr>
          <w:rFonts w:ascii="Arial" w:hAnsi="Arial" w:cs="Arial"/>
          <w:color w:val="000000"/>
        </w:rPr>
        <w:t>celentíssimo Prefeito Municipal informações acerca da nomeação dos membros do Conselho Municipal de Segurança, conforme dispõe a Lei Municipal nº 601, de 13/02/2001. E qual a previsão para o cumprimento da referida lei.</w:t>
      </w:r>
    </w:p>
    <w:p w:rsidR="003F1B27" w:rsidRPr="00AA2AE2" w:rsidRDefault="003F1B27" w:rsidP="003F1B27">
      <w:pPr>
        <w:pStyle w:val="PargrafodaLista"/>
        <w:jc w:val="both"/>
        <w:rPr>
          <w:rFonts w:ascii="Tahoma" w:hAnsi="Tahoma" w:cs="Tahoma"/>
          <w:i/>
          <w:szCs w:val="20"/>
        </w:rPr>
      </w:pPr>
    </w:p>
    <w:p w:rsidR="003F1B27" w:rsidRDefault="003F1B27" w:rsidP="003F1B27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3F1B27" w:rsidRDefault="003F1B27" w:rsidP="003F1B27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F1B27" w:rsidRDefault="003F1B27" w:rsidP="003F1B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3F1B27" w:rsidRDefault="003F1B27" w:rsidP="003F1B27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3F1B27" w:rsidRDefault="003F1B27" w:rsidP="003F1B27"/>
    <w:p w:rsidR="003F1B27" w:rsidRDefault="003F1B27" w:rsidP="003F1B27"/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048"/>
    <w:multiLevelType w:val="hybridMultilevel"/>
    <w:tmpl w:val="BE009FCE"/>
    <w:lvl w:ilvl="0" w:tplc="2E20D62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3F1B27"/>
    <w:rsid w:val="003F1B27"/>
    <w:rsid w:val="006C5F86"/>
    <w:rsid w:val="00787072"/>
    <w:rsid w:val="00920833"/>
    <w:rsid w:val="009744F6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1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2018-11-23T17:47:00Z</dcterms:created>
  <dcterms:modified xsi:type="dcterms:W3CDTF">2018-11-23T18:01:00Z</dcterms:modified>
</cp:coreProperties>
</file>