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D572" w14:textId="77777777" w:rsidR="00C22109" w:rsidRPr="00835E38" w:rsidRDefault="00C22109" w:rsidP="00C221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649C544C" w14:textId="77777777" w:rsidR="00C22109" w:rsidRPr="00835E38" w:rsidRDefault="00C22109" w:rsidP="00C221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5C5AD84D" w14:textId="77777777" w:rsidR="00C22109" w:rsidRPr="00835E38" w:rsidRDefault="00C22109" w:rsidP="00C221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  <w:r w:rsidRPr="00835E38">
        <w:rPr>
          <w:rFonts w:ascii="Arial Narrow" w:eastAsia="Times New Roman" w:hAnsi="Arial Narrow" w:cs="Arial"/>
          <w:b/>
          <w:sz w:val="26"/>
          <w:szCs w:val="20"/>
          <w:lang w:eastAsia="pt-BR"/>
        </w:rPr>
        <w:t>10ª LEGISLATURA</w:t>
      </w:r>
    </w:p>
    <w:p w14:paraId="2428E302" w14:textId="77777777" w:rsidR="00C22109" w:rsidRPr="00835E38" w:rsidRDefault="00C22109" w:rsidP="00C22109">
      <w:pPr>
        <w:spacing w:after="0" w:line="240" w:lineRule="auto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4F997FD2" w14:textId="77777777" w:rsidR="00C22109" w:rsidRPr="00835E38" w:rsidRDefault="00C22109" w:rsidP="00C221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  <w:r w:rsidRPr="00835E38">
        <w:rPr>
          <w:rFonts w:ascii="Arial Narrow" w:eastAsia="Times New Roman" w:hAnsi="Arial Narrow" w:cs="Arial"/>
          <w:b/>
          <w:sz w:val="24"/>
          <w:szCs w:val="18"/>
          <w:lang w:eastAsia="pt-BR"/>
        </w:rPr>
        <w:t xml:space="preserve">1º PERÍODO LEGISLATIVO/2022 - </w:t>
      </w:r>
      <w:r w:rsidRPr="00835E38">
        <w:rPr>
          <w:rFonts w:ascii="Arial Narrow" w:eastAsia="Times New Roman" w:hAnsi="Arial Narrow" w:cs="Arial"/>
          <w:b/>
          <w:sz w:val="26"/>
          <w:szCs w:val="20"/>
          <w:lang w:eastAsia="pt-BR"/>
        </w:rPr>
        <w:t>BIÊNIO 2021/2022</w:t>
      </w:r>
    </w:p>
    <w:p w14:paraId="4EC968B0" w14:textId="77777777" w:rsidR="00C22109" w:rsidRPr="00835E38" w:rsidRDefault="00C22109" w:rsidP="00C22109">
      <w:pPr>
        <w:spacing w:after="0" w:line="240" w:lineRule="auto"/>
        <w:rPr>
          <w:rFonts w:ascii="Arial Narrow" w:eastAsia="Times New Roman" w:hAnsi="Arial Narrow" w:cs="Arial"/>
          <w:b/>
          <w:sz w:val="28"/>
          <w:lang w:eastAsia="pt-BR"/>
        </w:rPr>
      </w:pPr>
    </w:p>
    <w:p w14:paraId="1FC21A21" w14:textId="0CDEC98D" w:rsidR="00C22109" w:rsidRPr="00835E38" w:rsidRDefault="00C22109" w:rsidP="00C22109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</w:pPr>
      <w:r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  <w:t>2</w:t>
      </w:r>
      <w:r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  <w:t>1ª</w:t>
      </w:r>
      <w:r w:rsidRPr="00835E38"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  <w:t xml:space="preserve"> SESSÃO ORDINÁRIA </w:t>
      </w:r>
    </w:p>
    <w:p w14:paraId="747136EE" w14:textId="41750323" w:rsidR="00C22109" w:rsidRPr="00835E38" w:rsidRDefault="00C22109" w:rsidP="00C221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u w:val="single"/>
          <w:lang w:eastAsia="pt-BR"/>
        </w:rPr>
      </w:pPr>
      <w:r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 xml:space="preserve">Quinta-Feira, </w:t>
      </w:r>
      <w:r>
        <w:rPr>
          <w:rFonts w:ascii="Arial Narrow" w:eastAsia="Times New Roman" w:hAnsi="Arial Narrow" w:cs="Arial"/>
          <w:b/>
          <w:sz w:val="28"/>
          <w:u w:val="single"/>
          <w:lang w:eastAsia="pt-BR"/>
        </w:rPr>
        <w:t>14</w:t>
      </w:r>
      <w:r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 xml:space="preserve"> de ju</w:t>
      </w:r>
      <w:r>
        <w:rPr>
          <w:rFonts w:ascii="Arial Narrow" w:eastAsia="Times New Roman" w:hAnsi="Arial Narrow" w:cs="Arial"/>
          <w:b/>
          <w:sz w:val="28"/>
          <w:u w:val="single"/>
          <w:lang w:eastAsia="pt-BR"/>
        </w:rPr>
        <w:t>lh</w:t>
      </w:r>
      <w:r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>o de 2022</w:t>
      </w:r>
    </w:p>
    <w:p w14:paraId="01418E8A" w14:textId="77777777" w:rsidR="00C22109" w:rsidRPr="002333A9" w:rsidRDefault="00C22109" w:rsidP="00C22109">
      <w:pPr>
        <w:spacing w:after="0" w:line="240" w:lineRule="auto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</w:p>
    <w:p w14:paraId="4B05FDD4" w14:textId="77777777" w:rsidR="00C22109" w:rsidRPr="002333A9" w:rsidRDefault="00C22109" w:rsidP="00C22109">
      <w:pPr>
        <w:spacing w:after="0" w:line="240" w:lineRule="auto"/>
        <w:jc w:val="both"/>
        <w:rPr>
          <w:rFonts w:ascii="Arial Narrow" w:eastAsia="Times New Roman" w:hAnsi="Arial Narrow" w:cs="Times New Roman"/>
          <w:sz w:val="30"/>
          <w:szCs w:val="24"/>
          <w:lang w:eastAsia="pt-BR"/>
        </w:rPr>
      </w:pPr>
    </w:p>
    <w:p w14:paraId="3FE7829C" w14:textId="77777777" w:rsidR="00C22109" w:rsidRPr="002333A9" w:rsidRDefault="00C22109" w:rsidP="00C22109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lang w:eastAsia="pt-BR"/>
        </w:rPr>
      </w:pPr>
      <w:r w:rsidRPr="002333A9">
        <w:rPr>
          <w:rFonts w:ascii="Arial Narrow" w:eastAsia="Times New Roman" w:hAnsi="Arial Narrow" w:cs="Times New Roman"/>
          <w:sz w:val="26"/>
          <w:lang w:eastAsia="pt-BR"/>
        </w:rPr>
        <w:t xml:space="preserve">1.º - </w:t>
      </w:r>
      <w:r w:rsidRPr="002333A9">
        <w:rPr>
          <w:rFonts w:ascii="Arial Narrow" w:eastAsia="Times New Roman" w:hAnsi="Arial Narrow" w:cs="Times New Roman"/>
          <w:sz w:val="26"/>
          <w:u w:val="single"/>
          <w:lang w:eastAsia="pt-BR"/>
        </w:rPr>
        <w:t>EXPEDIENTE</w:t>
      </w:r>
      <w:r w:rsidRPr="002333A9">
        <w:rPr>
          <w:rFonts w:ascii="Arial Narrow" w:eastAsia="Times New Roman" w:hAnsi="Arial Narrow" w:cs="Times New Roman"/>
          <w:sz w:val="26"/>
          <w:lang w:eastAsia="pt-BR"/>
        </w:rPr>
        <w:t>:</w:t>
      </w:r>
    </w:p>
    <w:p w14:paraId="2F8A82C0" w14:textId="77777777" w:rsidR="00C22109" w:rsidRPr="002333A9" w:rsidRDefault="00C22109" w:rsidP="00C22109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4"/>
          <w:lang w:eastAsia="pt-BR"/>
        </w:rPr>
      </w:pPr>
    </w:p>
    <w:p w14:paraId="6FC6BEB0" w14:textId="77777777" w:rsidR="00C22109" w:rsidRPr="002333A9" w:rsidRDefault="00C22109" w:rsidP="00C22109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333A9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I</w:t>
      </w:r>
      <w:r w:rsidRPr="002333A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368E55F5" w14:textId="77777777" w:rsidR="00C22109" w:rsidRPr="002333A9" w:rsidRDefault="00C22109" w:rsidP="00C22109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333A9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II </w:t>
      </w:r>
      <w:r w:rsidRPr="002333A9">
        <w:rPr>
          <w:rFonts w:ascii="Arial Narrow" w:eastAsia="Times New Roman" w:hAnsi="Arial Narrow" w:cs="Arial"/>
          <w:sz w:val="24"/>
          <w:szCs w:val="24"/>
          <w:lang w:eastAsia="pt-BR"/>
        </w:rPr>
        <w:t>- Leitura do expediente recebido.</w:t>
      </w:r>
    </w:p>
    <w:p w14:paraId="0D8460C3" w14:textId="77777777" w:rsidR="00C22109" w:rsidRPr="002333A9" w:rsidRDefault="00C22109" w:rsidP="00C22109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333A9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III </w:t>
      </w:r>
      <w:r w:rsidRPr="002333A9">
        <w:rPr>
          <w:rFonts w:ascii="Arial Narrow" w:eastAsia="Times New Roman" w:hAnsi="Arial Narrow" w:cs="Arial"/>
          <w:sz w:val="24"/>
          <w:szCs w:val="24"/>
          <w:lang w:eastAsia="pt-BR"/>
        </w:rPr>
        <w:t>– Grande Expediente.</w:t>
      </w:r>
    </w:p>
    <w:p w14:paraId="2A80DAA1" w14:textId="77777777" w:rsidR="00C22109" w:rsidRPr="002333A9" w:rsidRDefault="00C22109" w:rsidP="00C22109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17C4C697" w14:textId="773D992E" w:rsidR="00C22109" w:rsidRDefault="00C22109" w:rsidP="00C22109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112A6097" w14:textId="77777777" w:rsidR="00354A2C" w:rsidRPr="002333A9" w:rsidRDefault="00354A2C" w:rsidP="00C22109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730357E8" w14:textId="77777777" w:rsidR="00C22109" w:rsidRPr="002333A9" w:rsidRDefault="00C22109" w:rsidP="00C22109">
      <w:pPr>
        <w:spacing w:after="0" w:line="240" w:lineRule="auto"/>
        <w:rPr>
          <w:rFonts w:ascii="Arial Narrow" w:eastAsia="Times New Roman" w:hAnsi="Arial Narrow" w:cs="Times New Roman"/>
          <w:sz w:val="26"/>
          <w:lang w:eastAsia="pt-BR"/>
        </w:rPr>
      </w:pPr>
      <w:r w:rsidRPr="002333A9">
        <w:rPr>
          <w:rFonts w:ascii="Arial Narrow" w:eastAsia="Times New Roman" w:hAnsi="Arial Narrow" w:cs="Times New Roman"/>
          <w:sz w:val="26"/>
          <w:lang w:eastAsia="pt-BR"/>
        </w:rPr>
        <w:t xml:space="preserve">2.º - </w:t>
      </w:r>
      <w:r w:rsidRPr="002333A9">
        <w:rPr>
          <w:rFonts w:ascii="Arial Narrow" w:eastAsia="Times New Roman" w:hAnsi="Arial Narrow" w:cs="Times New Roman"/>
          <w:sz w:val="26"/>
          <w:u w:val="single"/>
          <w:lang w:eastAsia="pt-BR"/>
        </w:rPr>
        <w:t>ORDEM DO DIA</w:t>
      </w:r>
      <w:r w:rsidRPr="002333A9">
        <w:rPr>
          <w:rFonts w:ascii="Arial Narrow" w:eastAsia="Times New Roman" w:hAnsi="Arial Narrow" w:cs="Times New Roman"/>
          <w:sz w:val="26"/>
          <w:lang w:eastAsia="pt-BR"/>
        </w:rPr>
        <w:t xml:space="preserve">: </w:t>
      </w:r>
    </w:p>
    <w:p w14:paraId="6250634E" w14:textId="77777777" w:rsidR="00C22109" w:rsidRPr="002333A9" w:rsidRDefault="00C22109" w:rsidP="00C22109">
      <w:pPr>
        <w:rPr>
          <w:rFonts w:ascii="Arial Narrow" w:hAnsi="Arial Narrow" w:cstheme="minorHAnsi"/>
        </w:rPr>
      </w:pPr>
    </w:p>
    <w:p w14:paraId="40FE8346" w14:textId="4FD505EA" w:rsidR="00C22109" w:rsidRPr="002333A9" w:rsidRDefault="00C22109" w:rsidP="00C2210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i/>
          <w:iCs/>
          <w:sz w:val="24"/>
          <w:szCs w:val="24"/>
        </w:rPr>
      </w:pPr>
      <w:r w:rsidRPr="001B10CD">
        <w:rPr>
          <w:rFonts w:ascii="Arial Narrow" w:hAnsi="Arial Narrow" w:cstheme="minorHAnsi"/>
          <w:sz w:val="24"/>
          <w:szCs w:val="24"/>
        </w:rPr>
        <w:t>Discussão e Votação do</w:t>
      </w:r>
      <w:r w:rsidRPr="002333A9">
        <w:rPr>
          <w:rFonts w:ascii="Arial Narrow" w:hAnsi="Arial Narrow" w:cstheme="minorHAnsi"/>
          <w:sz w:val="24"/>
          <w:szCs w:val="24"/>
        </w:rPr>
        <w:t xml:space="preserve"> 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Requerimento de Urgência nº 01</w:t>
      </w:r>
      <w:r>
        <w:rPr>
          <w:rFonts w:ascii="Arial Narrow" w:hAnsi="Arial Narrow" w:cstheme="minorHAnsi"/>
          <w:b/>
          <w:sz w:val="24"/>
          <w:szCs w:val="24"/>
          <w:u w:val="single"/>
        </w:rPr>
        <w:t>9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2333A9">
        <w:rPr>
          <w:rFonts w:ascii="Arial Narrow" w:hAnsi="Arial Narrow" w:cstheme="minorHAnsi"/>
          <w:sz w:val="24"/>
          <w:szCs w:val="24"/>
        </w:rPr>
        <w:t xml:space="preserve">, de autoria dos Vereadores, </w:t>
      </w:r>
      <w:r w:rsidRPr="002333A9">
        <w:rPr>
          <w:rFonts w:ascii="Arial Narrow" w:hAnsi="Arial Narrow" w:cstheme="minorHAnsi"/>
          <w:i/>
          <w:iCs/>
          <w:sz w:val="24"/>
          <w:szCs w:val="24"/>
        </w:rPr>
        <w:t xml:space="preserve">que “Solicita urgência especial para deliberação em votação única dos 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 xml:space="preserve">Projetos de Leis </w:t>
      </w:r>
      <w:proofErr w:type="spellStart"/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nº</w:t>
      </w:r>
      <w:r>
        <w:rPr>
          <w:rFonts w:ascii="Arial Narrow" w:hAnsi="Arial Narrow" w:cstheme="minorHAnsi"/>
          <w:i/>
          <w:iCs/>
          <w:sz w:val="24"/>
          <w:szCs w:val="24"/>
          <w:u w:val="single"/>
        </w:rPr>
        <w:t>.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s</w:t>
      </w:r>
      <w:proofErr w:type="spellEnd"/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 xml:space="preserve">. </w:t>
      </w:r>
      <w:r>
        <w:rPr>
          <w:rFonts w:ascii="Arial Narrow" w:hAnsi="Arial Narrow" w:cstheme="minorHAnsi"/>
          <w:i/>
          <w:iCs/>
          <w:sz w:val="24"/>
          <w:szCs w:val="24"/>
          <w:u w:val="single"/>
        </w:rPr>
        <w:t>85, 86, 89 e 90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/2022”</w:t>
      </w:r>
      <w:r w:rsidRPr="002333A9">
        <w:rPr>
          <w:rFonts w:ascii="Arial Narrow" w:hAnsi="Arial Narrow" w:cstheme="minorHAnsi"/>
          <w:i/>
          <w:iCs/>
          <w:sz w:val="24"/>
          <w:szCs w:val="24"/>
        </w:rPr>
        <w:t>.</w:t>
      </w:r>
    </w:p>
    <w:p w14:paraId="7EFEE965" w14:textId="77777777" w:rsidR="00C22109" w:rsidRPr="002333A9" w:rsidRDefault="00C22109" w:rsidP="00C22109">
      <w:pPr>
        <w:spacing w:after="0" w:line="240" w:lineRule="auto"/>
        <w:jc w:val="both"/>
        <w:rPr>
          <w:rFonts w:ascii="Arial Narrow" w:hAnsi="Arial Narrow" w:cstheme="minorHAnsi"/>
          <w:i/>
          <w:iCs/>
          <w:sz w:val="24"/>
          <w:szCs w:val="24"/>
        </w:rPr>
      </w:pPr>
    </w:p>
    <w:p w14:paraId="044B307D" w14:textId="7F9C607B" w:rsidR="00ED2D64" w:rsidRPr="00ED2D64" w:rsidRDefault="00C22109" w:rsidP="00ED2D64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Cs/>
        </w:rPr>
      </w:pPr>
      <w:r w:rsidRPr="001B10CD">
        <w:rPr>
          <w:rFonts w:ascii="Arial Narrow" w:hAnsi="Arial Narrow" w:cstheme="minorHAnsi"/>
          <w:bCs/>
          <w:sz w:val="24"/>
          <w:szCs w:val="24"/>
        </w:rPr>
        <w:t>Discussão e Votação “Única” do</w:t>
      </w:r>
      <w:r w:rsidRPr="002333A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33A9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85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2333A9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2333A9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2333A9">
        <w:rPr>
          <w:rFonts w:ascii="Arial Narrow" w:hAnsi="Arial Narrow" w:cstheme="minorHAnsi"/>
          <w:i/>
          <w:sz w:val="24"/>
          <w:szCs w:val="24"/>
        </w:rPr>
        <w:t xml:space="preserve">que </w:t>
      </w:r>
      <w:r w:rsidRPr="0064305D">
        <w:rPr>
          <w:rFonts w:ascii="Arial Narrow" w:hAnsi="Arial Narrow" w:cs="Arial"/>
          <w:b/>
          <w:bCs/>
          <w:i/>
          <w:iCs/>
        </w:rPr>
        <w:t>“</w:t>
      </w:r>
      <w:r w:rsidR="00ED2D64" w:rsidRPr="00ED2D64">
        <w:rPr>
          <w:rFonts w:ascii="Arial Narrow" w:hAnsi="Arial Narrow" w:cs="Arial"/>
          <w:b/>
        </w:rPr>
        <w:t>Abre Crédito Adicional Suplementar ao Orçamento Geral do Município</w:t>
      </w:r>
      <w:r w:rsidR="00ED2D64">
        <w:rPr>
          <w:rFonts w:ascii="Arial Narrow" w:hAnsi="Arial Narrow" w:cs="Arial"/>
          <w:b/>
        </w:rPr>
        <w:t>”</w:t>
      </w:r>
      <w:r w:rsidR="00ED2D64" w:rsidRPr="00ED2D64">
        <w:rPr>
          <w:rFonts w:ascii="Arial Narrow" w:hAnsi="Arial Narrow" w:cs="Arial"/>
          <w:b/>
        </w:rPr>
        <w:t>,</w:t>
      </w:r>
      <w:r w:rsidR="00ED2D64" w:rsidRPr="00ED2D64">
        <w:rPr>
          <w:rFonts w:ascii="Arial Narrow" w:hAnsi="Arial Narrow" w:cs="Arial"/>
          <w:bCs/>
        </w:rPr>
        <w:t xml:space="preserve"> </w:t>
      </w:r>
      <w:r w:rsidR="00ED2D64" w:rsidRPr="00ED2D64">
        <w:rPr>
          <w:rFonts w:ascii="Arial Narrow" w:hAnsi="Arial Narrow" w:cs="Arial"/>
          <w:color w:val="000000"/>
          <w:shd w:val="clear" w:color="auto" w:fill="FFFFFF"/>
        </w:rPr>
        <w:t>no valor de </w:t>
      </w:r>
      <w:r w:rsidR="00ED2D64" w:rsidRPr="00ED2D64">
        <w:rPr>
          <w:rFonts w:ascii="Arial Narrow" w:hAnsi="Arial Narrow" w:cs="Arial"/>
          <w:b/>
          <w:bCs/>
          <w:color w:val="000000"/>
          <w:shd w:val="clear" w:color="auto" w:fill="FFFFFF"/>
        </w:rPr>
        <w:t>R$ </w:t>
      </w:r>
      <w:r w:rsidR="00ED2D64" w:rsidRPr="00ED2D64">
        <w:rPr>
          <w:rStyle w:val="awcpb"/>
          <w:rFonts w:ascii="Arial Narrow" w:hAnsi="Arial Narrow" w:cs="Arial"/>
          <w:b/>
          <w:bCs/>
          <w:color w:val="000000"/>
          <w:shd w:val="clear" w:color="auto" w:fill="FFFFFF"/>
        </w:rPr>
        <w:t>195.150,69</w:t>
      </w:r>
      <w:r w:rsidR="00ED2D64" w:rsidRPr="00ED2D64">
        <w:rPr>
          <w:rStyle w:val="awcpb"/>
          <w:rFonts w:ascii="Arial Narrow" w:hAnsi="Arial Narrow" w:cs="Arial"/>
          <w:color w:val="000000"/>
          <w:shd w:val="clear" w:color="auto" w:fill="FFFFFF"/>
        </w:rPr>
        <w:t>,</w:t>
      </w:r>
      <w:r w:rsidR="00ED2D64" w:rsidRPr="00ED2D64">
        <w:rPr>
          <w:rFonts w:ascii="Arial Narrow" w:hAnsi="Arial Narrow" w:cs="Arial"/>
          <w:color w:val="000000"/>
          <w:shd w:val="clear" w:color="auto" w:fill="FFFFFF"/>
        </w:rPr>
        <w:t xml:space="preserve"> destinados a atender a </w:t>
      </w:r>
      <w:r w:rsidR="00ED2D64" w:rsidRPr="00ED2D64">
        <w:rPr>
          <w:rStyle w:val="awcpb"/>
          <w:rFonts w:ascii="Arial Narrow" w:hAnsi="Arial Narrow" w:cs="Arial"/>
          <w:color w:val="000000"/>
          <w:shd w:val="clear" w:color="auto" w:fill="FFFFFF"/>
        </w:rPr>
        <w:t>Secretaria Municipal de Agricultura e Desenvolvimento Rural – SEMADER</w:t>
      </w:r>
      <w:r w:rsidR="00ED2D64" w:rsidRPr="00ED2D64">
        <w:rPr>
          <w:rFonts w:ascii="Arial Narrow" w:hAnsi="Arial Narrow" w:cs="Arial"/>
          <w:color w:val="000000"/>
          <w:shd w:val="clear" w:color="auto" w:fill="FFFFFF"/>
        </w:rPr>
        <w:t xml:space="preserve"> - </w:t>
      </w:r>
      <w:r w:rsidR="00ED2D64" w:rsidRPr="00ED2D64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>CONVÊNIO N° 001/ FITHA/2021</w:t>
      </w:r>
      <w:r w:rsidR="001B1200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 xml:space="preserve"> – DER</w:t>
      </w:r>
      <w:r w:rsidR="001B1200">
        <w:rPr>
          <w:rFonts w:ascii="Arial Narrow" w:hAnsi="Arial Narrow" w:cs="Arial"/>
          <w:color w:val="000000"/>
          <w:shd w:val="clear" w:color="auto" w:fill="FFFFFF"/>
        </w:rPr>
        <w:t>. (A</w:t>
      </w:r>
      <w:r w:rsidR="00ED2D64" w:rsidRPr="00ED2D64">
        <w:rPr>
          <w:rFonts w:ascii="Arial Narrow" w:hAnsi="Arial Narrow" w:cs="Arial"/>
          <w:color w:val="000000"/>
          <w:shd w:val="clear" w:color="auto" w:fill="FFFFFF"/>
        </w:rPr>
        <w:t xml:space="preserve">quisição de </w:t>
      </w:r>
      <w:r w:rsidR="001B1200">
        <w:rPr>
          <w:rFonts w:ascii="Arial Narrow" w:hAnsi="Arial Narrow" w:cs="Arial"/>
          <w:color w:val="000000"/>
          <w:shd w:val="clear" w:color="auto" w:fill="FFFFFF"/>
        </w:rPr>
        <w:t>E</w:t>
      </w:r>
      <w:r w:rsidR="00ED2D64" w:rsidRPr="00ED2D64">
        <w:rPr>
          <w:rFonts w:ascii="Arial Narrow" w:hAnsi="Arial Narrow" w:cs="Arial"/>
          <w:color w:val="000000"/>
          <w:shd w:val="clear" w:color="auto" w:fill="FFFFFF"/>
        </w:rPr>
        <w:t>quipamento</w:t>
      </w:r>
      <w:r w:rsidR="001B1200">
        <w:rPr>
          <w:rFonts w:ascii="Arial Narrow" w:hAnsi="Arial Narrow" w:cs="Arial"/>
          <w:color w:val="000000"/>
          <w:shd w:val="clear" w:color="auto" w:fill="FFFFFF"/>
        </w:rPr>
        <w:t>).</w:t>
      </w:r>
    </w:p>
    <w:p w14:paraId="6080AF3B" w14:textId="77777777" w:rsidR="00C22109" w:rsidRPr="00751490" w:rsidRDefault="00C22109" w:rsidP="00C22109">
      <w:pPr>
        <w:pStyle w:val="PargrafodaLista"/>
        <w:rPr>
          <w:rFonts w:ascii="Arial Narrow" w:hAnsi="Arial Narrow" w:cs="Arial"/>
          <w:b/>
          <w:bCs/>
          <w:iCs/>
        </w:rPr>
      </w:pPr>
    </w:p>
    <w:p w14:paraId="688E91CA" w14:textId="65878CEF" w:rsidR="00ED2D64" w:rsidRPr="00ED2D64" w:rsidRDefault="00C22109" w:rsidP="00ED2D64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5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D2D64">
        <w:rPr>
          <w:rFonts w:ascii="Arial Narrow" w:hAnsi="Arial Narrow" w:cstheme="minorHAnsi"/>
          <w:bCs/>
          <w:sz w:val="24"/>
          <w:szCs w:val="24"/>
        </w:rPr>
        <w:t>Discussão e Votação “Única” do</w:t>
      </w:r>
      <w:r w:rsidRPr="00ED2D64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ED2D64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08</w:t>
      </w:r>
      <w:r w:rsidRPr="00ED2D64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6</w:t>
      </w:r>
      <w:r w:rsidRPr="00ED2D64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ED2D64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ED2D64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bookmarkStart w:id="1" w:name="_Hlk108089301"/>
      <w:r w:rsidRPr="00ED2D64">
        <w:rPr>
          <w:rFonts w:ascii="Arial Narrow" w:hAnsi="Arial Narrow" w:cstheme="minorHAnsi"/>
          <w:iCs/>
          <w:sz w:val="24"/>
          <w:szCs w:val="24"/>
        </w:rPr>
        <w:t>que</w:t>
      </w:r>
      <w:r w:rsidRPr="00ED2D64">
        <w:rPr>
          <w:rFonts w:ascii="Arial Narrow" w:hAnsi="Arial Narrow" w:cs="Arial"/>
          <w:iCs/>
        </w:rPr>
        <w:t xml:space="preserve"> </w:t>
      </w:r>
      <w:r w:rsidRPr="00354A2C">
        <w:rPr>
          <w:rFonts w:ascii="Arial" w:hAnsi="Arial" w:cs="Arial"/>
          <w:iCs/>
        </w:rPr>
        <w:t>“</w:t>
      </w:r>
      <w:r w:rsidR="00ED2D64" w:rsidRPr="00354A2C">
        <w:rPr>
          <w:rFonts w:ascii="Arial Narrow" w:hAnsi="Arial Narrow" w:cs="Arial"/>
          <w:b/>
          <w:bCs/>
          <w:iCs/>
        </w:rPr>
        <w:t>A</w:t>
      </w:r>
      <w:r w:rsidR="00ED2D64" w:rsidRPr="00354A2C">
        <w:rPr>
          <w:rFonts w:ascii="Arial Narrow" w:hAnsi="Arial Narrow" w:cs="Arial"/>
          <w:b/>
        </w:rPr>
        <w:t xml:space="preserve">ltera e acrescenta artigos na Lei Municipal nº 2.146, de 23 de abril de 2019”. </w:t>
      </w:r>
      <w:r w:rsidR="00ED2D64" w:rsidRPr="00ED2D64">
        <w:rPr>
          <w:rFonts w:ascii="Arial Narrow" w:hAnsi="Arial Narrow" w:cs="Arial"/>
          <w:bCs/>
          <w:sz w:val="20"/>
          <w:szCs w:val="20"/>
        </w:rPr>
        <w:t>(Transporte Escolar)</w:t>
      </w:r>
    </w:p>
    <w:p w14:paraId="776AE4CA" w14:textId="77777777" w:rsidR="00ED2D64" w:rsidRPr="00ED2D64" w:rsidRDefault="00ED2D64" w:rsidP="00ED2D64">
      <w:pPr>
        <w:pStyle w:val="PargrafodaLista"/>
        <w:rPr>
          <w:rFonts w:ascii="Arial Narrow" w:hAnsi="Arial Narrow"/>
          <w:b/>
          <w:bCs/>
          <w:sz w:val="24"/>
          <w:szCs w:val="24"/>
        </w:rPr>
      </w:pPr>
    </w:p>
    <w:p w14:paraId="50C03D0E" w14:textId="174DD9C7" w:rsidR="00ED2D64" w:rsidRPr="00ED2D64" w:rsidRDefault="00ED2D64" w:rsidP="00ED2D64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5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ED2D64">
        <w:rPr>
          <w:rFonts w:ascii="Arial Narrow" w:hAnsi="Arial Narrow" w:cstheme="minorHAnsi"/>
          <w:bCs/>
          <w:sz w:val="24"/>
          <w:szCs w:val="24"/>
        </w:rPr>
        <w:t>Discussão e Votação “Única” do</w:t>
      </w:r>
      <w:r w:rsidRPr="00ED2D64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ED2D64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8</w:t>
      </w:r>
      <w:r w:rsidRPr="00ED2D64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9</w:t>
      </w:r>
      <w:r w:rsidRPr="00ED2D64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ED2D64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ED2D64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ED2D64">
        <w:rPr>
          <w:rFonts w:ascii="Arial Narrow" w:hAnsi="Arial Narrow" w:cstheme="minorHAnsi"/>
          <w:i/>
          <w:sz w:val="24"/>
          <w:szCs w:val="24"/>
        </w:rPr>
        <w:t xml:space="preserve">que </w:t>
      </w:r>
      <w:r w:rsidRPr="00ED2D64">
        <w:rPr>
          <w:rFonts w:ascii="Arial Narrow" w:hAnsi="Arial Narrow" w:cs="Arial"/>
          <w:b/>
          <w:bCs/>
          <w:i/>
          <w:iCs/>
        </w:rPr>
        <w:t>“</w:t>
      </w:r>
      <w:r w:rsidRPr="00ED2D64">
        <w:rPr>
          <w:rFonts w:ascii="Arial Narrow" w:hAnsi="Arial Narrow" w:cs="Arial"/>
          <w:b/>
        </w:rPr>
        <w:t>Abre Crédito Adicional Suplementar ao Orçamento Geral do Município”,</w:t>
      </w:r>
      <w:r w:rsidRPr="00ED2D64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>no valor de R$ 2.255.400,00, destinados a atender a SEMED e suas ações.</w:t>
      </w:r>
    </w:p>
    <w:p w14:paraId="20A86363" w14:textId="77777777" w:rsidR="00ED2D64" w:rsidRPr="00ED2D64" w:rsidRDefault="00ED2D64" w:rsidP="00ED2D64">
      <w:pPr>
        <w:tabs>
          <w:tab w:val="left" w:pos="709"/>
        </w:tabs>
        <w:autoSpaceDE w:val="0"/>
        <w:autoSpaceDN w:val="0"/>
        <w:adjustRightInd w:val="0"/>
        <w:spacing w:after="0" w:line="25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</w:p>
    <w:p w14:paraId="1C36A529" w14:textId="42F1641F" w:rsidR="00ED2D64" w:rsidRPr="001F61A0" w:rsidRDefault="00ED2D64" w:rsidP="00ED2D64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56" w:lineRule="auto"/>
        <w:jc w:val="both"/>
        <w:rPr>
          <w:rFonts w:ascii="Arial Narrow" w:hAnsi="Arial Narrow" w:cs="Arial"/>
          <w:b/>
          <w:bCs/>
          <w:iCs/>
        </w:rPr>
      </w:pPr>
      <w:r w:rsidRPr="00ED2D64">
        <w:rPr>
          <w:rFonts w:ascii="Arial Narrow" w:hAnsi="Arial Narrow" w:cstheme="minorHAnsi"/>
          <w:bCs/>
          <w:sz w:val="24"/>
          <w:szCs w:val="24"/>
        </w:rPr>
        <w:t>Discussão e Votação “Única” do</w:t>
      </w:r>
      <w:r w:rsidRPr="00ED2D64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ED2D64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1F61A0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90</w:t>
      </w:r>
      <w:r w:rsidRPr="00ED2D64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ED2D64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ED2D64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ED2D64">
        <w:rPr>
          <w:rFonts w:ascii="Arial Narrow" w:hAnsi="Arial Narrow" w:cstheme="minorHAnsi"/>
          <w:i/>
          <w:sz w:val="24"/>
          <w:szCs w:val="24"/>
        </w:rPr>
        <w:t xml:space="preserve">que </w:t>
      </w:r>
      <w:r w:rsidRPr="00ED2D64">
        <w:rPr>
          <w:rFonts w:ascii="Arial Narrow" w:hAnsi="Arial Narrow" w:cs="Arial"/>
          <w:b/>
          <w:bCs/>
          <w:i/>
          <w:iCs/>
        </w:rPr>
        <w:t>“</w:t>
      </w:r>
      <w:r w:rsidRPr="00ED2D64">
        <w:rPr>
          <w:rFonts w:ascii="Arial Narrow" w:hAnsi="Arial Narrow" w:cs="Arial"/>
          <w:b/>
        </w:rPr>
        <w:t xml:space="preserve">Abre Crédito Adicional </w:t>
      </w:r>
      <w:r w:rsidR="001F61A0">
        <w:rPr>
          <w:rFonts w:ascii="Arial Narrow" w:hAnsi="Arial Narrow" w:cs="Arial"/>
          <w:b/>
        </w:rPr>
        <w:t xml:space="preserve">Especial </w:t>
      </w:r>
      <w:r w:rsidRPr="00ED2D64">
        <w:rPr>
          <w:rFonts w:ascii="Arial Narrow" w:hAnsi="Arial Narrow" w:cs="Arial"/>
          <w:b/>
        </w:rPr>
        <w:t>ao Orçamento Geral do Município”,</w:t>
      </w:r>
      <w:r w:rsidRPr="00ED2D64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>no valor de</w:t>
      </w:r>
      <w:r w:rsidR="001F61A0" w:rsidRPr="001F61A0">
        <w:rPr>
          <w:rFonts w:ascii="Arial Narrow" w:hAnsi="Arial Narrow" w:cs="Arial"/>
          <w:bCs/>
        </w:rPr>
        <w:t xml:space="preserve"> R$ 7.373.521,42 (sete milhões trezentos e setenta e três mil quinhentos e vinte e um reais e quarenta e dois centavos), </w:t>
      </w:r>
      <w:r w:rsidR="001F61A0">
        <w:rPr>
          <w:rFonts w:ascii="Arial Narrow" w:hAnsi="Arial Narrow" w:cs="Arial"/>
          <w:bCs/>
        </w:rPr>
        <w:t xml:space="preserve">referente ao </w:t>
      </w:r>
      <w:r w:rsidR="001F61A0" w:rsidRPr="001F61A0">
        <w:rPr>
          <w:rFonts w:ascii="Arial Narrow" w:eastAsia="Times New Roman" w:hAnsi="Arial Narrow" w:cs="Arial"/>
          <w:lang w:eastAsia="pt-BR"/>
        </w:rPr>
        <w:t>Convênio nº 056/2022/DE</w:t>
      </w:r>
      <w:r w:rsidR="001F61A0">
        <w:rPr>
          <w:rFonts w:ascii="Arial Narrow" w:eastAsia="Times New Roman" w:hAnsi="Arial Narrow" w:cs="Arial"/>
          <w:lang w:eastAsia="pt-BR"/>
        </w:rPr>
        <w:t>R</w:t>
      </w:r>
      <w:r w:rsidR="001F61A0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</w:t>
      </w:r>
      <w:r w:rsidR="001F61A0" w:rsidRPr="001F61A0">
        <w:rPr>
          <w:rFonts w:ascii="Arial Narrow" w:eastAsia="Times New Roman" w:hAnsi="Arial Narrow" w:cs="Arial"/>
          <w:lang w:eastAsia="pt-BR"/>
        </w:rPr>
        <w:t xml:space="preserve">destinado a </w:t>
      </w:r>
      <w:r w:rsidR="001F61A0">
        <w:rPr>
          <w:rFonts w:ascii="Arial Narrow" w:eastAsia="Times New Roman" w:hAnsi="Arial Narrow" w:cs="Arial"/>
          <w:lang w:eastAsia="pt-BR"/>
        </w:rPr>
        <w:t xml:space="preserve">atender a SEMOD </w:t>
      </w:r>
      <w:r w:rsidR="001B1200">
        <w:rPr>
          <w:rFonts w:ascii="Arial Narrow" w:eastAsia="Times New Roman" w:hAnsi="Arial Narrow" w:cs="Arial"/>
          <w:lang w:eastAsia="pt-BR"/>
        </w:rPr>
        <w:t>(</w:t>
      </w:r>
      <w:r w:rsidR="001F61A0" w:rsidRPr="001F61A0">
        <w:rPr>
          <w:rFonts w:ascii="Arial Narrow" w:eastAsia="Times New Roman" w:hAnsi="Arial Narrow" w:cs="Arial"/>
          <w:lang w:eastAsia="pt-BR"/>
        </w:rPr>
        <w:t>pavimentação asfáltica</w:t>
      </w:r>
      <w:r w:rsidR="001B1200">
        <w:rPr>
          <w:rFonts w:ascii="Arial Narrow" w:eastAsia="Times New Roman" w:hAnsi="Arial Narrow" w:cs="Arial"/>
          <w:lang w:eastAsia="pt-BR"/>
        </w:rPr>
        <w:t>).</w:t>
      </w:r>
    </w:p>
    <w:p w14:paraId="5171D942" w14:textId="77777777" w:rsidR="00ED2D64" w:rsidRPr="00ED2D64" w:rsidRDefault="00ED2D64" w:rsidP="00ED2D64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56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16EC267" w14:textId="4B7BA33F" w:rsidR="00C22109" w:rsidRPr="00354A2C" w:rsidRDefault="00C22109" w:rsidP="00C22109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Cs/>
          <w:sz w:val="24"/>
          <w:szCs w:val="24"/>
        </w:rPr>
        <w:t>2</w:t>
      </w:r>
      <w:r>
        <w:rPr>
          <w:rFonts w:ascii="Arial Narrow" w:hAnsi="Arial Narrow" w:cstheme="minorHAnsi"/>
          <w:bCs/>
          <w:sz w:val="24"/>
          <w:szCs w:val="24"/>
        </w:rPr>
        <w:t xml:space="preserve">ª </w:t>
      </w:r>
      <w:r w:rsidRPr="00751490">
        <w:rPr>
          <w:rFonts w:ascii="Arial Narrow" w:hAnsi="Arial Narrow" w:cstheme="minorHAnsi"/>
          <w:bCs/>
          <w:sz w:val="24"/>
          <w:szCs w:val="24"/>
        </w:rPr>
        <w:t>Discussão e Votação</w:t>
      </w:r>
      <w:r>
        <w:rPr>
          <w:rFonts w:ascii="Arial Narrow" w:hAnsi="Arial Narrow" w:cstheme="minorHAnsi"/>
          <w:bCs/>
          <w:sz w:val="24"/>
          <w:szCs w:val="24"/>
        </w:rPr>
        <w:t xml:space="preserve"> </w:t>
      </w:r>
      <w:r w:rsidRPr="00751490">
        <w:rPr>
          <w:rFonts w:ascii="Arial Narrow" w:hAnsi="Arial Narrow" w:cstheme="minorHAnsi"/>
          <w:bCs/>
          <w:sz w:val="24"/>
          <w:szCs w:val="24"/>
        </w:rPr>
        <w:t>do</w:t>
      </w:r>
      <w:r w:rsidRPr="00751490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51490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="001B1200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80</w:t>
      </w:r>
      <w:r w:rsidRPr="00751490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751490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751490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751490">
        <w:rPr>
          <w:rFonts w:ascii="Arial Narrow" w:hAnsi="Arial Narrow" w:cstheme="minorHAnsi"/>
          <w:i/>
          <w:sz w:val="24"/>
          <w:szCs w:val="24"/>
        </w:rPr>
        <w:t>que</w:t>
      </w:r>
      <w:r w:rsidRPr="00751490">
        <w:rPr>
          <w:rFonts w:ascii="Arial Narrow" w:hAnsi="Arial Narrow" w:cs="Arial"/>
          <w:i/>
          <w:iCs/>
        </w:rPr>
        <w:t xml:space="preserve"> “</w:t>
      </w:r>
      <w:r w:rsidRPr="007226C8">
        <w:rPr>
          <w:rFonts w:ascii="Arial Narrow" w:hAnsi="Arial Narrow" w:cs="Arial"/>
          <w:b/>
          <w:bCs/>
          <w:i/>
          <w:iCs/>
        </w:rPr>
        <w:t>Revoga a Lei Municipal nº 1.845 de 13 de março de 2015</w:t>
      </w:r>
      <w:r w:rsidRPr="00751490">
        <w:rPr>
          <w:rFonts w:ascii="Arial Narrow" w:hAnsi="Arial Narrow" w:cs="Arial"/>
          <w:i/>
          <w:iCs/>
        </w:rPr>
        <w:t>, que autoriza o Poder Executivo Municipal a fazer doação de imóvel urbano ao Governo do Estado de Rondônia</w:t>
      </w:r>
      <w:r>
        <w:rPr>
          <w:rFonts w:ascii="Arial Narrow" w:hAnsi="Arial Narrow" w:cs="Arial"/>
          <w:i/>
          <w:iCs/>
        </w:rPr>
        <w:t>”.</w:t>
      </w:r>
    </w:p>
    <w:p w14:paraId="6812407A" w14:textId="77777777" w:rsidR="00354A2C" w:rsidRPr="00354A2C" w:rsidRDefault="00354A2C" w:rsidP="00354A2C">
      <w:pPr>
        <w:pStyle w:val="PargrafodaLista"/>
        <w:rPr>
          <w:rFonts w:ascii="Arial Narrow" w:hAnsi="Arial Narrow" w:cstheme="minorHAnsi"/>
          <w:b/>
          <w:sz w:val="24"/>
          <w:szCs w:val="24"/>
        </w:rPr>
      </w:pPr>
    </w:p>
    <w:p w14:paraId="52AFE956" w14:textId="71999ECB" w:rsidR="00354A2C" w:rsidRDefault="00354A2C" w:rsidP="00354A2C">
      <w:pPr>
        <w:rPr>
          <w:rFonts w:ascii="Arial Narrow" w:hAnsi="Arial Narrow" w:cstheme="minorHAnsi"/>
          <w:b/>
          <w:sz w:val="24"/>
          <w:szCs w:val="24"/>
        </w:rPr>
      </w:pPr>
    </w:p>
    <w:p w14:paraId="2D6DD3C0" w14:textId="77777777" w:rsidR="00354A2C" w:rsidRPr="00354A2C" w:rsidRDefault="00354A2C" w:rsidP="00354A2C">
      <w:pPr>
        <w:rPr>
          <w:rFonts w:ascii="Arial Narrow" w:hAnsi="Arial Narrow" w:cstheme="minorHAnsi"/>
          <w:b/>
          <w:sz w:val="24"/>
          <w:szCs w:val="24"/>
        </w:rPr>
      </w:pPr>
    </w:p>
    <w:p w14:paraId="4BA59DAD" w14:textId="4377F85B" w:rsidR="00354A2C" w:rsidRPr="00354A2C" w:rsidRDefault="00354A2C" w:rsidP="00354A2C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theme="minorHAnsi"/>
          <w:b/>
          <w:sz w:val="24"/>
          <w:szCs w:val="24"/>
        </w:rPr>
      </w:pPr>
      <w:r w:rsidRPr="00354A2C">
        <w:rPr>
          <w:rFonts w:ascii="Arial Narrow" w:hAnsi="Arial Narrow" w:cstheme="minorHAnsi"/>
          <w:bCs/>
          <w:sz w:val="24"/>
          <w:szCs w:val="24"/>
        </w:rPr>
        <w:t>1</w:t>
      </w:r>
      <w:r w:rsidRPr="00354A2C">
        <w:rPr>
          <w:rFonts w:ascii="Arial Narrow" w:hAnsi="Arial Narrow" w:cstheme="minorHAnsi"/>
          <w:bCs/>
          <w:sz w:val="24"/>
          <w:szCs w:val="24"/>
        </w:rPr>
        <w:t>ª Discussão e Votação d</w:t>
      </w:r>
      <w:r w:rsidRPr="00354A2C">
        <w:rPr>
          <w:rFonts w:ascii="Arial Narrow" w:hAnsi="Arial Narrow" w:cstheme="minorHAnsi"/>
          <w:bCs/>
          <w:sz w:val="24"/>
          <w:szCs w:val="24"/>
        </w:rPr>
        <w:t xml:space="preserve">a </w:t>
      </w:r>
      <w:r w:rsidRPr="00354A2C">
        <w:rPr>
          <w:rFonts w:ascii="Arial Narrow" w:hAnsi="Arial Narrow" w:cstheme="minorHAnsi"/>
          <w:b/>
          <w:sz w:val="24"/>
          <w:szCs w:val="24"/>
          <w:u w:val="single"/>
        </w:rPr>
        <w:t>Proposta de Emenda à Lei Orgânica nº 03</w:t>
      </w:r>
      <w:r w:rsidRPr="00354A2C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354A2C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354A2C">
        <w:rPr>
          <w:rFonts w:ascii="Arial Narrow" w:hAnsi="Arial Narrow" w:cstheme="minorHAnsi"/>
          <w:sz w:val="24"/>
          <w:szCs w:val="24"/>
        </w:rPr>
        <w:t xml:space="preserve">de autoria </w:t>
      </w:r>
      <w:r w:rsidRPr="00354A2C">
        <w:rPr>
          <w:rFonts w:ascii="Arial Narrow" w:hAnsi="Arial Narrow" w:cstheme="minorHAnsi"/>
          <w:sz w:val="24"/>
          <w:szCs w:val="24"/>
        </w:rPr>
        <w:t>dos Vereadores</w:t>
      </w:r>
      <w:r w:rsidRPr="00354A2C">
        <w:rPr>
          <w:rFonts w:ascii="Arial Narrow" w:hAnsi="Arial Narrow" w:cstheme="minorHAnsi"/>
          <w:sz w:val="24"/>
          <w:szCs w:val="24"/>
        </w:rPr>
        <w:t xml:space="preserve">, </w:t>
      </w:r>
      <w:r w:rsidRPr="00354A2C">
        <w:rPr>
          <w:rFonts w:ascii="Arial Narrow" w:hAnsi="Arial Narrow" w:cstheme="minorHAnsi"/>
          <w:iCs/>
          <w:sz w:val="24"/>
          <w:szCs w:val="24"/>
        </w:rPr>
        <w:t>que</w:t>
      </w:r>
      <w:r w:rsidRPr="00354A2C">
        <w:rPr>
          <w:rFonts w:ascii="Arial Narrow" w:hAnsi="Arial Narrow" w:cs="Arial"/>
          <w:i/>
        </w:rPr>
        <w:t xml:space="preserve"> </w:t>
      </w:r>
      <w:r w:rsidRPr="00354A2C">
        <w:rPr>
          <w:rFonts w:ascii="Arial Narrow" w:hAnsi="Arial Narrow" w:cs="Arial"/>
          <w:b/>
          <w:i/>
        </w:rPr>
        <w:t>"Altera a redação do art. 57 da Lei Orgânica do Município de Espigão do Oeste-RO",</w:t>
      </w:r>
      <w:r w:rsidRPr="00354A2C">
        <w:rPr>
          <w:rFonts w:ascii="Arial Narrow" w:hAnsi="Arial Narrow" w:cs="Arial"/>
          <w:b/>
        </w:rPr>
        <w:t xml:space="preserve"> </w:t>
      </w:r>
      <w:r w:rsidRPr="00354A2C">
        <w:rPr>
          <w:rFonts w:ascii="Arial Narrow" w:hAnsi="Arial Narrow" w:cs="Arial"/>
          <w:bCs/>
          <w:sz w:val="20"/>
          <w:szCs w:val="20"/>
        </w:rPr>
        <w:t>que trata sobre o</w:t>
      </w:r>
      <w:r w:rsidRPr="00354A2C">
        <w:rPr>
          <w:rFonts w:ascii="Arial Narrow" w:hAnsi="Arial Narrow" w:cs="Arial"/>
          <w:bCs/>
          <w:color w:val="000000"/>
          <w:sz w:val="20"/>
          <w:szCs w:val="20"/>
          <w:shd w:val="clear" w:color="auto" w:fill="FFFFFF"/>
        </w:rPr>
        <w:t xml:space="preserve"> subsídio do Prefeito, Vice-Prefeito e Secretários Municipais.</w:t>
      </w:r>
    </w:p>
    <w:p w14:paraId="6C7FA082" w14:textId="77777777" w:rsidR="00354A2C" w:rsidRPr="00354A2C" w:rsidRDefault="00354A2C" w:rsidP="00354A2C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14BBA265" w14:textId="7B244C0F" w:rsidR="00354A2C" w:rsidRPr="00354A2C" w:rsidRDefault="00354A2C" w:rsidP="00354A2C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02E252F1" w14:textId="77777777" w:rsidR="00C22109" w:rsidRDefault="00C22109" w:rsidP="00C221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iCs/>
        </w:rPr>
      </w:pPr>
    </w:p>
    <w:p w14:paraId="12031935" w14:textId="12FB259B" w:rsidR="001B1200" w:rsidRDefault="001B1200" w:rsidP="001B1200">
      <w:pPr>
        <w:spacing w:after="0" w:line="276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</w:pPr>
      <w:bookmarkStart w:id="2" w:name="_Hlk108089792"/>
      <w:bookmarkEnd w:id="1"/>
      <w:r w:rsidRPr="00835E38"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  <w:t>Adriano Meireles da Paz</w:t>
      </w:r>
    </w:p>
    <w:p w14:paraId="47DE690D" w14:textId="41311B17" w:rsidR="001B1200" w:rsidRPr="00835E38" w:rsidRDefault="001B1200" w:rsidP="001B1200">
      <w:pPr>
        <w:spacing w:after="0" w:line="276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  <w:t>Presidente da CMEO</w:t>
      </w:r>
      <w:bookmarkEnd w:id="0"/>
      <w:bookmarkEnd w:id="2"/>
    </w:p>
    <w:sectPr w:rsidR="001B1200" w:rsidRPr="00835E38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A9B20" w14:textId="77777777" w:rsidR="00A80381" w:rsidRDefault="00A80381" w:rsidP="00C22109">
      <w:pPr>
        <w:spacing w:after="0" w:line="240" w:lineRule="auto"/>
      </w:pPr>
      <w:r>
        <w:separator/>
      </w:r>
    </w:p>
  </w:endnote>
  <w:endnote w:type="continuationSeparator" w:id="0">
    <w:p w14:paraId="70905D94" w14:textId="77777777" w:rsidR="00A80381" w:rsidRDefault="00A80381" w:rsidP="00C2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539DA3F0" w14:textId="77777777" w:rsidR="00077862" w:rsidRPr="00077862" w:rsidRDefault="0000000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61A71CEE" w14:textId="77777777" w:rsidR="0007786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FB89" w14:textId="77777777" w:rsidR="00A80381" w:rsidRDefault="00A80381" w:rsidP="00C22109">
      <w:pPr>
        <w:spacing w:after="0" w:line="240" w:lineRule="auto"/>
      </w:pPr>
      <w:r>
        <w:separator/>
      </w:r>
    </w:p>
  </w:footnote>
  <w:footnote w:type="continuationSeparator" w:id="0">
    <w:p w14:paraId="4C244D69" w14:textId="77777777" w:rsidR="00A80381" w:rsidRDefault="00A80381" w:rsidP="00C2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61DF" w14:textId="77777777" w:rsidR="00184B94" w:rsidRPr="002333A9" w:rsidRDefault="00000000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3BF9A2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6.9pt;height:58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19212374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D6CDE" wp14:editId="46A6444F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4CCD6" w14:textId="77777777" w:rsid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55430ABA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07FF6B5F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6CC6E144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24BCF207" w14:textId="77777777" w:rsidR="00184B94" w:rsidRDefault="00000000" w:rsidP="00184B94">
                          <w:pPr>
                            <w:pStyle w:val="Cabealho"/>
                            <w:ind w:left="2127"/>
                          </w:pPr>
                        </w:p>
                        <w:p w14:paraId="7F9DC7FD" w14:textId="77777777" w:rsidR="00184B94" w:rsidRDefault="0000000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D6CD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" filled="f" stroked="f">
              <v:textbox>
                <w:txbxContent>
                  <w:p w14:paraId="4954CCD6" w14:textId="77777777" w:rsid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55430ABA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07FF6B5F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6CC6E144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24BCF207" w14:textId="77777777" w:rsidR="00184B94" w:rsidRDefault="00000000" w:rsidP="00184B94">
                    <w:pPr>
                      <w:pStyle w:val="Cabealho"/>
                      <w:ind w:left="2127"/>
                    </w:pPr>
                  </w:p>
                  <w:p w14:paraId="7F9DC7FD" w14:textId="77777777" w:rsidR="00184B94" w:rsidRDefault="00000000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7655C" wp14:editId="12187263">
              <wp:simplePos x="0" y="0"/>
              <wp:positionH relativeFrom="column">
                <wp:posOffset>3686720</wp:posOffset>
              </wp:positionH>
              <wp:positionV relativeFrom="paragraph">
                <wp:posOffset>186055</wp:posOffset>
              </wp:positionV>
              <wp:extent cx="1811465" cy="641380"/>
              <wp:effectExtent l="0" t="0" r="1778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465" cy="641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FE53037" w14:textId="4860124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>Certifico que este documento foi publicado no Mural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Oficial</w:t>
                          </w: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 xml:space="preserve"> da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Câmara Municipal na data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de  </w:t>
                          </w:r>
                          <w:r w:rsidR="00C22109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13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0677868D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32717729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45F5329E" w14:textId="77777777" w:rsidR="00184B94" w:rsidRPr="00F20677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7655C" id="Caixa de Texto 4" o:spid="_x0000_s1027" type="#_x0000_t202" style="position:absolute;margin-left:290.3pt;margin-top:14.65pt;width:142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" filled="f">
              <v:textbox>
                <w:txbxContent>
                  <w:p w14:paraId="2FE53037" w14:textId="4860124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F20677">
                      <w:rPr>
                        <w:rFonts w:ascii="Arial" w:hAnsi="Arial" w:cs="Arial"/>
                        <w:sz w:val="18"/>
                      </w:rPr>
                      <w:t>Certifico que este documento foi publicado no Mural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Oficial</w:t>
                    </w:r>
                    <w:r w:rsidRPr="00F20677">
                      <w:rPr>
                        <w:rFonts w:ascii="Arial" w:hAnsi="Arial" w:cs="Arial"/>
                        <w:sz w:val="18"/>
                      </w:rPr>
                      <w:t xml:space="preserve"> da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Câmara Municipal na data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</w:rPr>
                      <w:t xml:space="preserve">de  </w:t>
                    </w:r>
                    <w:r w:rsidR="00C22109">
                      <w:rPr>
                        <w:rFonts w:ascii="Arial" w:hAnsi="Arial" w:cs="Arial"/>
                        <w:b/>
                        <w:i/>
                        <w:sz w:val="18"/>
                      </w:rPr>
                      <w:t>13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/0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7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0677868D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32717729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45F5329E" w14:textId="77777777" w:rsidR="00184B94" w:rsidRPr="00F20677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75B47902" w14:textId="77777777" w:rsidR="00184B94" w:rsidRDefault="0000000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4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09"/>
    <w:rsid w:val="001B1200"/>
    <w:rsid w:val="001F61A0"/>
    <w:rsid w:val="00354A2C"/>
    <w:rsid w:val="00A54EDC"/>
    <w:rsid w:val="00A80381"/>
    <w:rsid w:val="00C22109"/>
    <w:rsid w:val="00E176B0"/>
    <w:rsid w:val="00E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62104"/>
  <w15:chartTrackingRefBased/>
  <w15:docId w15:val="{D39A40C7-58C8-4981-85A6-DBE74542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1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2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109"/>
  </w:style>
  <w:style w:type="paragraph" w:styleId="Rodap">
    <w:name w:val="footer"/>
    <w:basedOn w:val="Normal"/>
    <w:link w:val="RodapChar"/>
    <w:uiPriority w:val="99"/>
    <w:unhideWhenUsed/>
    <w:rsid w:val="00C2210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2210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22109"/>
    <w:pPr>
      <w:ind w:left="720"/>
      <w:contextualSpacing/>
    </w:pPr>
  </w:style>
  <w:style w:type="character" w:customStyle="1" w:styleId="awcpb">
    <w:name w:val="aw_cpb"/>
    <w:basedOn w:val="Fontepargpadro"/>
    <w:rsid w:val="00ED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cp:lastPrinted>2022-07-13T13:02:00Z</cp:lastPrinted>
  <dcterms:created xsi:type="dcterms:W3CDTF">2022-07-13T12:26:00Z</dcterms:created>
  <dcterms:modified xsi:type="dcterms:W3CDTF">2022-07-13T13:13:00Z</dcterms:modified>
</cp:coreProperties>
</file>