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DB" w:rsidRPr="00F64BE0" w:rsidRDefault="00991CDB" w:rsidP="00991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PAUTA DA 2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3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ª SESSÃO EXTRAORDINÁRIA, DA 10ª LEGISLATURA, DA CÂMARA MUNICIPAL DE ESPIGÃO DO OESTE A REALIZAR-SE DIA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15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DEZEMBRO DE 2022, 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ÀS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18</w:t>
      </w: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h (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QUINTA-FEIRA).</w:t>
      </w:r>
    </w:p>
    <w:p w:rsidR="00991CDB" w:rsidRDefault="00991CDB" w:rsidP="00991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1CDB" w:rsidRDefault="00991CDB" w:rsidP="00991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1CDB" w:rsidRPr="00F64BE0" w:rsidRDefault="00991CDB" w:rsidP="00991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91CDB" w:rsidRDefault="00991CDB" w:rsidP="00991CD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r w:rsidRPr="00F64BE0"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  <w:t>ORDEM DO DIA:</w:t>
      </w:r>
    </w:p>
    <w:p w:rsidR="00991CDB" w:rsidRPr="00E906D2" w:rsidRDefault="00991CDB" w:rsidP="00991CD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6"/>
          <w:szCs w:val="24"/>
          <w:u w:val="single"/>
          <w:lang w:eastAsia="pt-BR"/>
        </w:rPr>
      </w:pPr>
    </w:p>
    <w:p w:rsidR="00991CDB" w:rsidRPr="00E906D2" w:rsidRDefault="00E906D2" w:rsidP="00991CDB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sz w:val="28"/>
          <w:szCs w:val="24"/>
          <w:lang w:eastAsia="pt-BR"/>
        </w:rPr>
      </w:pPr>
      <w:r>
        <w:rPr>
          <w:rFonts w:ascii="Arial" w:hAnsi="Arial" w:cs="Arial"/>
          <w:bCs/>
          <w:sz w:val="24"/>
        </w:rPr>
        <w:t xml:space="preserve">- </w:t>
      </w:r>
      <w:r w:rsidRPr="00E906D2">
        <w:rPr>
          <w:rFonts w:ascii="Arial" w:hAnsi="Arial" w:cs="Arial"/>
          <w:b/>
          <w:bCs/>
          <w:sz w:val="24"/>
          <w:u w:val="single"/>
        </w:rPr>
        <w:t>Segunda</w:t>
      </w:r>
      <w:r w:rsidR="00991CDB" w:rsidRPr="00E906D2">
        <w:rPr>
          <w:rFonts w:ascii="Arial" w:hAnsi="Arial" w:cs="Arial"/>
          <w:b/>
          <w:bCs/>
          <w:sz w:val="24"/>
          <w:u w:val="single"/>
        </w:rPr>
        <w:t xml:space="preserve"> Discussão e Votação da Emenda à Lei Orgânica nº 02</w:t>
      </w:r>
      <w:r w:rsidR="00991CDB" w:rsidRPr="00E906D2">
        <w:rPr>
          <w:rFonts w:ascii="Arial" w:hAnsi="Arial" w:cs="Arial"/>
          <w:b/>
          <w:sz w:val="24"/>
          <w:u w:val="single"/>
        </w:rPr>
        <w:t>/2022</w:t>
      </w:r>
      <w:r w:rsidR="00991CDB" w:rsidRPr="00E906D2">
        <w:rPr>
          <w:rFonts w:ascii="Arial" w:hAnsi="Arial" w:cs="Arial"/>
          <w:b/>
          <w:i/>
          <w:sz w:val="24"/>
        </w:rPr>
        <w:t xml:space="preserve">, </w:t>
      </w:r>
      <w:r w:rsidR="00991CDB" w:rsidRPr="00E906D2">
        <w:rPr>
          <w:rFonts w:ascii="Arial" w:hAnsi="Arial" w:cs="Arial"/>
          <w:sz w:val="24"/>
        </w:rPr>
        <w:t xml:space="preserve">de autoria do Poder Executivo, que </w:t>
      </w:r>
      <w:r w:rsidR="00991CDB" w:rsidRPr="00E906D2">
        <w:rPr>
          <w:rFonts w:ascii="Arial Narrow" w:eastAsia="Times New Roman" w:hAnsi="Arial Narrow" w:cs="Calibri"/>
          <w:sz w:val="26"/>
          <w:lang w:eastAsia="pt-BR"/>
        </w:rPr>
        <w:t>“</w:t>
      </w:r>
      <w:r w:rsidR="00991CDB" w:rsidRPr="00E906D2">
        <w:rPr>
          <w:rFonts w:ascii="Arial Narrow" w:eastAsia="Times New Roman" w:hAnsi="Arial Narrow" w:cs="Calibri"/>
          <w:i/>
          <w:sz w:val="26"/>
          <w:lang w:eastAsia="pt-BR"/>
        </w:rPr>
        <w:t>Dispõe sobre a alteração de dispositivos da lei Orgânica do Município de Espigão do Oeste/RO estabelecendo regras ao Regime Próprio de Previdência Social do Município de Espigão do Oeste-RO de acordo com a Emenda Constitucional nº 103, de 2019”.</w:t>
      </w:r>
    </w:p>
    <w:p w:rsidR="00991CDB" w:rsidRDefault="00991CDB" w:rsidP="00991CD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</w:p>
    <w:p w:rsidR="00991CDB" w:rsidRPr="000E432F" w:rsidRDefault="00991CDB" w:rsidP="00991CD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u w:val="single"/>
          <w:lang w:eastAsia="pt-BR"/>
        </w:rPr>
      </w:pPr>
      <w:bookmarkStart w:id="0" w:name="_GoBack"/>
      <w:bookmarkEnd w:id="0"/>
    </w:p>
    <w:p w:rsidR="00991CDB" w:rsidRPr="00F64BE0" w:rsidRDefault="00991CDB" w:rsidP="00991C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Adriano Meireles da Paz</w:t>
      </w:r>
    </w:p>
    <w:p w:rsidR="00991CDB" w:rsidRPr="00F64BE0" w:rsidRDefault="00991CDB" w:rsidP="00991CD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F64BE0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Presidente da CMEO</w:t>
      </w:r>
    </w:p>
    <w:p w:rsidR="00991CDB" w:rsidRDefault="00991CDB" w:rsidP="00991CDB"/>
    <w:p w:rsidR="00991CDB" w:rsidRDefault="00991CDB" w:rsidP="00991CDB"/>
    <w:p w:rsidR="00991CDB" w:rsidRDefault="00991CDB" w:rsidP="00991CDB"/>
    <w:p w:rsidR="00991CDB" w:rsidRDefault="00991CDB" w:rsidP="00991CDB"/>
    <w:p w:rsidR="00362B47" w:rsidRDefault="00362B47"/>
    <w:sectPr w:rsidR="00362B47" w:rsidSect="00221B84">
      <w:head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E7C" w:rsidRDefault="00525E7C">
      <w:pPr>
        <w:spacing w:after="0" w:line="240" w:lineRule="auto"/>
      </w:pPr>
      <w:r>
        <w:separator/>
      </w:r>
    </w:p>
  </w:endnote>
  <w:endnote w:type="continuationSeparator" w:id="0">
    <w:p w:rsidR="00525E7C" w:rsidRDefault="0052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E7C" w:rsidRDefault="00525E7C">
      <w:pPr>
        <w:spacing w:after="0" w:line="240" w:lineRule="auto"/>
      </w:pPr>
      <w:r>
        <w:separator/>
      </w:r>
    </w:p>
  </w:footnote>
  <w:footnote w:type="continuationSeparator" w:id="0">
    <w:p w:rsidR="00525E7C" w:rsidRDefault="0052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F9" w:rsidRPr="00727CF9" w:rsidRDefault="00991CDB" w:rsidP="00727CF9">
    <w:pPr>
      <w:spacing w:after="200" w:line="276" w:lineRule="auto"/>
      <w:ind w:left="-284"/>
      <w:rPr>
        <w:rFonts w:ascii="Arial Narrow" w:hAnsi="Arial Narrow" w:cs="Arial"/>
      </w:rPr>
    </w:pPr>
    <w:r w:rsidRPr="00783CD8">
      <w:rPr>
        <w:rFonts w:ascii="Arial Narrow" w:hAnsi="Arial Narrow"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024C0" wp14:editId="57EEC220">
              <wp:simplePos x="0" y="0"/>
              <wp:positionH relativeFrom="margin">
                <wp:align>right</wp:align>
              </wp:positionH>
              <wp:positionV relativeFrom="paragraph">
                <wp:posOffset>-344805</wp:posOffset>
              </wp:positionV>
              <wp:extent cx="4705350" cy="832022"/>
              <wp:effectExtent l="0" t="0" r="0" b="635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832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CF9" w:rsidRDefault="00525E7C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:rsidR="00727CF9" w:rsidRPr="004C3270" w:rsidRDefault="00991CDB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>ESTADO DE RONDÔNIA</w:t>
                          </w:r>
                        </w:p>
                        <w:p w:rsidR="00727CF9" w:rsidRPr="004C3270" w:rsidRDefault="00991CDB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PODER LEGISLATIVO</w:t>
                          </w:r>
                        </w:p>
                        <w:p w:rsidR="00727CF9" w:rsidRPr="004C3270" w:rsidRDefault="00991CDB" w:rsidP="00727CF9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20"/>
                            </w:rPr>
                          </w:pPr>
                          <w:r w:rsidRPr="004C3270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t xml:space="preserve"> CÂMARA MUNICIPAL DE ESPIGÃO DO OESTE-RO</w:t>
                          </w:r>
                        </w:p>
                        <w:p w:rsidR="00727CF9" w:rsidRDefault="00525E7C" w:rsidP="00727CF9">
                          <w:pPr>
                            <w:pStyle w:val="Cabealho"/>
                            <w:ind w:left="2127"/>
                          </w:pPr>
                        </w:p>
                        <w:p w:rsidR="00727CF9" w:rsidRDefault="00525E7C" w:rsidP="00727CF9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E024C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319.3pt;margin-top:-27.15pt;width:370.5pt;height:6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" filled="f" stroked="f">
              <v:textbox>
                <w:txbxContent>
                  <w:p w:rsidR="00727CF9" w:rsidRDefault="00991CDB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:rsidR="00727CF9" w:rsidRPr="004C3270" w:rsidRDefault="00991CDB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>ESTADO DE RONDÔNIA</w:t>
                    </w:r>
                  </w:p>
                  <w:p w:rsidR="00727CF9" w:rsidRPr="004C3270" w:rsidRDefault="00991CDB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PODER LEGISLATIVO</w:t>
                    </w:r>
                  </w:p>
                  <w:p w:rsidR="00727CF9" w:rsidRPr="004C3270" w:rsidRDefault="00991CDB" w:rsidP="00727CF9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20"/>
                      </w:rPr>
                    </w:pPr>
                    <w:r w:rsidRPr="004C3270">
                      <w:rPr>
                        <w:rFonts w:ascii="Tahoma" w:hAnsi="Tahoma" w:cs="Tahoma"/>
                        <w:b/>
                        <w:sz w:val="20"/>
                      </w:rPr>
                      <w:t xml:space="preserve"> CÂMARA MUNICIPAL DE ESPIGÃO DO OESTE-RO</w:t>
                    </w:r>
                  </w:p>
                  <w:p w:rsidR="00727CF9" w:rsidRDefault="00991CDB" w:rsidP="00727CF9">
                    <w:pPr>
                      <w:pStyle w:val="Cabealho"/>
                      <w:ind w:left="2127"/>
                    </w:pPr>
                  </w:p>
                  <w:p w:rsidR="00727CF9" w:rsidRDefault="00991CDB" w:rsidP="00727CF9"/>
                </w:txbxContent>
              </v:textbox>
              <w10:wrap anchorx="margin"/>
            </v:shape>
          </w:pict>
        </mc:Fallback>
      </mc:AlternateContent>
    </w:r>
    <w:r w:rsidR="00525E7C">
      <w:rPr>
        <w:rFonts w:ascii="Arial Narrow" w:hAnsi="Arial Narrow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3.5pt;margin-top:-20.5pt;width:71.2pt;height:58.6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2049" DrawAspect="Content" ObjectID="_1732447107" r:id="rId2"/>
      </w:object>
    </w:r>
    <w:bookmarkStart w:id="1" w:name="_Hlk96515672"/>
    <w:r>
      <w:rPr>
        <w:rFonts w:ascii="Arial Narrow" w:hAnsi="Arial Narrow" w:cs="Arial"/>
      </w:rPr>
      <w:t>____________________________________________________________________</w:t>
    </w:r>
    <w:bookmarkEnd w:id="1"/>
    <w:r>
      <w:rPr>
        <w:rFonts w:ascii="Arial Narrow" w:hAnsi="Arial Narrow" w:cs="Arial"/>
      </w:rPr>
      <w:t>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F22FD"/>
    <w:multiLevelType w:val="hybridMultilevel"/>
    <w:tmpl w:val="3EF81D08"/>
    <w:lvl w:ilvl="0" w:tplc="048CE312">
      <w:start w:val="1"/>
      <w:numFmt w:val="decimal"/>
      <w:lvlText w:val="%1."/>
      <w:lvlJc w:val="left"/>
      <w:pPr>
        <w:ind w:left="1364" w:hanging="360"/>
      </w:pPr>
      <w:rPr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5641353A"/>
    <w:multiLevelType w:val="hybridMultilevel"/>
    <w:tmpl w:val="AAFACFDC"/>
    <w:lvl w:ilvl="0" w:tplc="F5EE5B30">
      <w:start w:val="1"/>
      <w:numFmt w:val="decimal"/>
      <w:lvlText w:val="%1."/>
      <w:lvlJc w:val="left"/>
      <w:pPr>
        <w:ind w:left="1724" w:hanging="360"/>
      </w:pPr>
      <w:rPr>
        <w:rFonts w:ascii="Arial" w:eastAsiaTheme="minorHAnsi" w:hAnsi="Arial" w:cs="Arial" w:hint="default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7B385C8B"/>
    <w:multiLevelType w:val="hybridMultilevel"/>
    <w:tmpl w:val="790662AA"/>
    <w:lvl w:ilvl="0" w:tplc="C62C033C">
      <w:start w:val="1"/>
      <w:numFmt w:val="decimalZero"/>
      <w:lvlText w:val="%1)"/>
      <w:lvlJc w:val="left"/>
      <w:pPr>
        <w:ind w:left="1364" w:hanging="360"/>
      </w:pPr>
      <w:rPr>
        <w:rFonts w:ascii="Arial" w:eastAsiaTheme="minorHAnsi" w:hAnsi="Arial" w:cs="Arial" w:hint="default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B"/>
    <w:rsid w:val="00362B47"/>
    <w:rsid w:val="00525E7C"/>
    <w:rsid w:val="00991CDB"/>
    <w:rsid w:val="00E9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6671B3-688A-4372-9875-3E4D412D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C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1C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CDB"/>
  </w:style>
  <w:style w:type="paragraph" w:styleId="PargrafodaLista">
    <w:name w:val="List Paragraph"/>
    <w:basedOn w:val="Normal"/>
    <w:uiPriority w:val="34"/>
    <w:qFormat/>
    <w:rsid w:val="00991CD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2022-12-13T17:32:00Z</cp:lastPrinted>
  <dcterms:created xsi:type="dcterms:W3CDTF">2022-12-13T17:24:00Z</dcterms:created>
  <dcterms:modified xsi:type="dcterms:W3CDTF">2022-12-13T17:32:00Z</dcterms:modified>
</cp:coreProperties>
</file>