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D650" w14:textId="77777777" w:rsidR="00C441C5" w:rsidRDefault="00C441C5" w:rsidP="00C441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10ª LEGISLATURA</w:t>
      </w:r>
    </w:p>
    <w:p w14:paraId="59E76997" w14:textId="77777777" w:rsidR="00C441C5" w:rsidRDefault="00C441C5" w:rsidP="00C441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1DCABE58" w14:textId="77777777" w:rsidR="00C441C5" w:rsidRDefault="00C441C5" w:rsidP="00C441C5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PAUTA DA 5ª (QUINTA) SESSÃO ORDINÁRIA</w:t>
      </w:r>
    </w:p>
    <w:p w14:paraId="05F4EC72" w14:textId="77777777" w:rsidR="00C441C5" w:rsidRDefault="00C441C5" w:rsidP="00C441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QUINTA-FEIRA, 02 DE MARÇO DE 2023</w:t>
      </w:r>
    </w:p>
    <w:p w14:paraId="201F86EA" w14:textId="77777777" w:rsidR="00C441C5" w:rsidRDefault="00C441C5" w:rsidP="00C441C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4878D01" w14:textId="77777777" w:rsidR="00C441C5" w:rsidRDefault="00C441C5" w:rsidP="00C441C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F3962F1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14:paraId="27956988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29FE3FCE" w14:textId="77777777" w:rsidR="00C441C5" w:rsidRDefault="00C441C5" w:rsidP="00C441C5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19E27A8F" w14:textId="77777777" w:rsidR="00C441C5" w:rsidRDefault="00C441C5" w:rsidP="00C441C5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14:paraId="208486AF" w14:textId="77777777" w:rsidR="00C441C5" w:rsidRDefault="00C441C5" w:rsidP="00C441C5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14:paraId="172FAD09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1B0DF45C" w14:textId="77777777" w:rsidR="00C441C5" w:rsidRDefault="00C441C5" w:rsidP="00C441C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016428D8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7A7F9B84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0C7E07E0" w14:textId="77777777" w:rsidR="00C441C5" w:rsidRDefault="00C441C5" w:rsidP="00C441C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A00D133" w14:textId="03214D06" w:rsidR="00C441C5" w:rsidRPr="008F0783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Discussão e Votação do </w:t>
      </w:r>
      <w:r>
        <w:rPr>
          <w:rFonts w:ascii="Arial" w:hAnsi="Arial" w:cs="Arial"/>
          <w:b/>
        </w:rPr>
        <w:t>Requerimento de Urgência nº 06/2023</w:t>
      </w:r>
      <w:r>
        <w:rPr>
          <w:rFonts w:ascii="Arial" w:hAnsi="Arial" w:cs="Arial"/>
        </w:rPr>
        <w:t xml:space="preserve">, de autoria da Comissão de Legislação, Justiça e Redação Final, </w:t>
      </w:r>
      <w:r>
        <w:rPr>
          <w:rFonts w:ascii="Arial" w:hAnsi="Arial" w:cs="Arial"/>
          <w:i/>
          <w:iCs/>
        </w:rPr>
        <w:t xml:space="preserve">que “Solicita urgência especial para deliberação em </w:t>
      </w:r>
      <w:r>
        <w:rPr>
          <w:rFonts w:ascii="Arial" w:hAnsi="Arial" w:cs="Arial"/>
          <w:b/>
          <w:bCs/>
          <w:i/>
          <w:iCs/>
        </w:rPr>
        <w:t xml:space="preserve">discussão e votação única dos </w:t>
      </w:r>
      <w:r>
        <w:rPr>
          <w:rFonts w:ascii="Arial" w:hAnsi="Arial" w:cs="Arial"/>
          <w:b/>
          <w:bCs/>
          <w:i/>
          <w:iCs/>
          <w:u w:val="single"/>
        </w:rPr>
        <w:t xml:space="preserve">Projetos de Lei </w:t>
      </w:r>
      <w:proofErr w:type="spellStart"/>
      <w:r>
        <w:rPr>
          <w:rFonts w:ascii="Arial" w:hAnsi="Arial" w:cs="Arial"/>
          <w:b/>
          <w:bCs/>
          <w:i/>
          <w:iCs/>
          <w:u w:val="single"/>
        </w:rPr>
        <w:t>nºs</w:t>
      </w:r>
      <w:proofErr w:type="spellEnd"/>
      <w:r>
        <w:rPr>
          <w:rFonts w:ascii="Arial" w:hAnsi="Arial" w:cs="Arial"/>
          <w:b/>
          <w:bCs/>
          <w:i/>
          <w:iCs/>
          <w:u w:val="single"/>
        </w:rPr>
        <w:t>. 12, 16, 29, 30 e 33/2023”</w:t>
      </w:r>
      <w:r>
        <w:rPr>
          <w:rFonts w:ascii="Arial" w:hAnsi="Arial" w:cs="Arial"/>
          <w:b/>
          <w:bCs/>
          <w:i/>
          <w:iCs/>
        </w:rPr>
        <w:t>.</w:t>
      </w:r>
    </w:p>
    <w:p w14:paraId="2F948731" w14:textId="77777777" w:rsidR="008F0783" w:rsidRPr="008F0783" w:rsidRDefault="008F0783" w:rsidP="008F0783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D3987F3" w14:textId="607E35DA" w:rsidR="008F0783" w:rsidRDefault="008F0783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Discussão e Votação do </w:t>
      </w:r>
      <w:r>
        <w:rPr>
          <w:rFonts w:ascii="Arial" w:hAnsi="Arial" w:cs="Arial"/>
          <w:b/>
        </w:rPr>
        <w:t>Requerimento de Informação nº 002/2023</w:t>
      </w:r>
      <w:r>
        <w:rPr>
          <w:rFonts w:ascii="Arial" w:hAnsi="Arial" w:cs="Arial"/>
        </w:rPr>
        <w:t>, de autoria do Vereador Zonga Joadir</w:t>
      </w:r>
      <w:bookmarkStart w:id="0" w:name="_GoBack"/>
      <w:bookmarkEnd w:id="0"/>
      <w:r>
        <w:rPr>
          <w:rFonts w:ascii="Arial" w:hAnsi="Arial" w:cs="Arial"/>
        </w:rPr>
        <w:t xml:space="preserve"> Schultz, que </w:t>
      </w:r>
      <w:r w:rsidRPr="008F0783">
        <w:rPr>
          <w:rFonts w:ascii="Arial" w:hAnsi="Arial" w:cs="Arial"/>
          <w:i/>
          <w:iCs/>
        </w:rPr>
        <w:t>“requer</w:t>
      </w:r>
      <w:r>
        <w:rPr>
          <w:rFonts w:ascii="Arial" w:hAnsi="Arial" w:cs="Arial"/>
        </w:rPr>
        <w:t xml:space="preserve"> </w:t>
      </w:r>
      <w:r w:rsidRPr="008F0783">
        <w:rPr>
          <w:rFonts w:ascii="Arial" w:hAnsi="Arial" w:cs="Arial"/>
          <w:i/>
          <w:iCs/>
        </w:rPr>
        <w:t>informações</w:t>
      </w:r>
      <w:r>
        <w:rPr>
          <w:rFonts w:ascii="Arial" w:hAnsi="Arial" w:cs="Arial"/>
          <w:i/>
          <w:iCs/>
        </w:rPr>
        <w:t xml:space="preserve"> atualizadas</w:t>
      </w:r>
      <w:r w:rsidRPr="008F0783">
        <w:rPr>
          <w:rFonts w:ascii="Arial" w:hAnsi="Arial" w:cs="Arial"/>
          <w:i/>
          <w:iCs/>
        </w:rPr>
        <w:t xml:space="preserve"> sobre</w:t>
      </w:r>
      <w:r>
        <w:rPr>
          <w:rFonts w:ascii="Arial" w:hAnsi="Arial" w:cs="Arial"/>
          <w:i/>
          <w:iCs/>
        </w:rPr>
        <w:t xml:space="preserve"> os</w:t>
      </w:r>
      <w:r w:rsidRPr="008F0783">
        <w:rPr>
          <w:rFonts w:ascii="Arial" w:hAnsi="Arial" w:cs="Arial"/>
          <w:i/>
          <w:iCs/>
        </w:rPr>
        <w:t xml:space="preserve"> atendimentos na ala pediátrica </w:t>
      </w:r>
      <w:r w:rsidR="008A0555">
        <w:rPr>
          <w:rFonts w:ascii="Arial" w:hAnsi="Arial" w:cs="Arial"/>
          <w:i/>
          <w:iCs/>
        </w:rPr>
        <w:t>d</w:t>
      </w:r>
      <w:r w:rsidRPr="008F0783">
        <w:rPr>
          <w:rFonts w:ascii="Arial" w:hAnsi="Arial" w:cs="Arial"/>
          <w:i/>
          <w:iCs/>
        </w:rPr>
        <w:t>a rede pública de saúde</w:t>
      </w:r>
      <w:r>
        <w:rPr>
          <w:rFonts w:ascii="Arial" w:hAnsi="Arial" w:cs="Arial"/>
          <w:i/>
          <w:iCs/>
        </w:rPr>
        <w:t>”.</w:t>
      </w:r>
    </w:p>
    <w:p w14:paraId="6C666D89" w14:textId="77777777" w:rsidR="00C441C5" w:rsidRDefault="00C441C5" w:rsidP="00C441C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0852312" w14:textId="77777777" w:rsid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12/2023,</w:t>
      </w:r>
      <w:r>
        <w:rPr>
          <w:rFonts w:ascii="Arial" w:eastAsia="Times New Roman" w:hAnsi="Arial" w:cs="Arial"/>
          <w:lang w:eastAsia="pt-BR"/>
        </w:rPr>
        <w:t> de autoria do Poder Executivo Municipal, que "</w:t>
      </w:r>
      <w:r>
        <w:rPr>
          <w:rFonts w:ascii="Arial" w:hAnsi="Arial" w:cs="Arial"/>
          <w:i/>
          <w:iCs/>
          <w:shd w:val="clear" w:color="auto" w:fill="FFFFFF"/>
        </w:rPr>
        <w:t xml:space="preserve">Abre Crédito Adicional Especial ao Orçamento Geral do Município no valor de R$ </w:t>
      </w:r>
      <w:r w:rsidR="00856777" w:rsidRPr="00856777">
        <w:rPr>
          <w:rFonts w:ascii="Arial" w:hAnsi="Arial" w:cs="Arial"/>
          <w:i/>
          <w:iCs/>
          <w:color w:val="000000"/>
          <w:shd w:val="clear" w:color="auto" w:fill="FFFFFF"/>
        </w:rPr>
        <w:t>14.655,60 (quatorze mil seiscentos e cinquenta e cinco reais e sessenta centavos), destinados a atender a Secretaria Municipal de Esporte, Lazer e Cultura - SEMELC, provenientes de recursos da União Decorrentes de Emendas Parlamentares Individuais</w:t>
      </w:r>
      <w:r>
        <w:rPr>
          <w:rFonts w:ascii="Arial" w:eastAsia="Times New Roman" w:hAnsi="Arial" w:cs="Arial"/>
          <w:lang w:eastAsia="pt-BR"/>
        </w:rPr>
        <w:t>".</w:t>
      </w:r>
    </w:p>
    <w:p w14:paraId="7E9F3E94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3E30BA30" w14:textId="77777777" w:rsid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16/2023,</w:t>
      </w:r>
      <w:r>
        <w:rPr>
          <w:rFonts w:ascii="Arial" w:eastAsia="Times New Roman" w:hAnsi="Arial" w:cs="Arial"/>
          <w:lang w:eastAsia="pt-BR"/>
        </w:rPr>
        <w:t> de autoria do Poder Executivo Municipal, que </w:t>
      </w:r>
      <w:r>
        <w:rPr>
          <w:rFonts w:ascii="Arial" w:eastAsia="Times New Roman" w:hAnsi="Arial" w:cs="Arial"/>
          <w:i/>
          <w:iCs/>
          <w:lang w:eastAsia="pt-BR"/>
        </w:rPr>
        <w:t>"</w:t>
      </w:r>
      <w:r>
        <w:rPr>
          <w:rFonts w:ascii="Arial" w:hAnsi="Arial" w:cs="Arial"/>
          <w:i/>
          <w:iCs/>
          <w:shd w:val="clear" w:color="auto" w:fill="FFFFFF"/>
        </w:rPr>
        <w:t xml:space="preserve">Abre Crédito Adicional </w:t>
      </w:r>
      <w:r w:rsidR="00856777">
        <w:rPr>
          <w:rFonts w:ascii="Arial" w:hAnsi="Arial" w:cs="Arial"/>
          <w:i/>
          <w:iCs/>
          <w:shd w:val="clear" w:color="auto" w:fill="FFFFFF"/>
        </w:rPr>
        <w:t>Suplementar ao Orçamento Geral do Município</w:t>
      </w:r>
      <w:r>
        <w:rPr>
          <w:rFonts w:ascii="Arial" w:hAnsi="Arial" w:cs="Arial"/>
          <w:i/>
          <w:iCs/>
          <w:shd w:val="clear" w:color="auto" w:fill="FFFFFF"/>
        </w:rPr>
        <w:t xml:space="preserve">, no valor de R$ </w:t>
      </w:r>
      <w:r w:rsidR="00856777" w:rsidRPr="00856777">
        <w:rPr>
          <w:rFonts w:ascii="Arial" w:hAnsi="Arial" w:cs="Arial"/>
          <w:i/>
          <w:iCs/>
          <w:color w:val="000000"/>
          <w:shd w:val="clear" w:color="auto" w:fill="FFFFFF"/>
        </w:rPr>
        <w:t>103.456,62 (cento e três mil quatrocentos e cinquenta e seis reais e sessenta e dois centavos), destinados a atender a Secretaria Municipal de Educação - SEMED, em suas ações</w:t>
      </w:r>
      <w:r>
        <w:rPr>
          <w:rFonts w:ascii="Arial" w:eastAsia="Times New Roman" w:hAnsi="Arial" w:cs="Arial"/>
          <w:i/>
          <w:iCs/>
          <w:lang w:eastAsia="pt-BR"/>
        </w:rPr>
        <w:t>".</w:t>
      </w:r>
    </w:p>
    <w:p w14:paraId="6E63982E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7DD20741" w14:textId="77777777" w:rsid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29/2023,</w:t>
      </w:r>
      <w:r>
        <w:rPr>
          <w:rFonts w:ascii="Arial" w:eastAsia="Times New Roman" w:hAnsi="Arial" w:cs="Arial"/>
          <w:lang w:eastAsia="pt-BR"/>
        </w:rPr>
        <w:t xml:space="preserve"> de autoria do Poder Executivo Municipal, </w:t>
      </w:r>
      <w:r>
        <w:rPr>
          <w:rFonts w:ascii="Arial" w:eastAsia="Times New Roman" w:hAnsi="Arial" w:cs="Arial"/>
          <w:i/>
          <w:iCs/>
          <w:lang w:eastAsia="pt-BR"/>
        </w:rPr>
        <w:t>que "</w:t>
      </w:r>
      <w:r>
        <w:rPr>
          <w:rFonts w:ascii="Arial" w:hAnsi="Arial" w:cs="Arial"/>
          <w:i/>
          <w:iCs/>
          <w:shd w:val="clear" w:color="auto" w:fill="FFFFFF"/>
        </w:rPr>
        <w:t xml:space="preserve">Abre Crédito Adicional </w:t>
      </w:r>
      <w:r w:rsidR="00445456">
        <w:rPr>
          <w:rFonts w:ascii="Arial" w:hAnsi="Arial" w:cs="Arial"/>
          <w:i/>
          <w:iCs/>
          <w:shd w:val="clear" w:color="auto" w:fill="FFFFFF"/>
        </w:rPr>
        <w:t>Suplementar</w:t>
      </w:r>
      <w:r>
        <w:rPr>
          <w:rFonts w:ascii="Arial" w:hAnsi="Arial" w:cs="Arial"/>
          <w:i/>
          <w:iCs/>
          <w:shd w:val="clear" w:color="auto" w:fill="FFFFFF"/>
        </w:rPr>
        <w:t xml:space="preserve"> ao Orçamento Geral do Município por </w:t>
      </w:r>
      <w:r w:rsidR="00445456">
        <w:rPr>
          <w:rFonts w:ascii="Arial" w:hAnsi="Arial" w:cs="Arial"/>
          <w:i/>
          <w:iCs/>
          <w:shd w:val="clear" w:color="auto" w:fill="FFFFFF"/>
        </w:rPr>
        <w:t>Anulação Parcial de Dotação</w:t>
      </w:r>
      <w:r>
        <w:rPr>
          <w:rFonts w:ascii="Arial" w:hAnsi="Arial" w:cs="Arial"/>
          <w:i/>
          <w:iCs/>
          <w:shd w:val="clear" w:color="auto" w:fill="FFFFFF"/>
        </w:rPr>
        <w:t xml:space="preserve">, no valor de R$ </w:t>
      </w:r>
      <w:r w:rsidR="00445456" w:rsidRPr="00445456">
        <w:rPr>
          <w:rFonts w:ascii="Arial" w:hAnsi="Arial" w:cs="Arial"/>
          <w:i/>
          <w:iCs/>
          <w:color w:val="000000"/>
          <w:shd w:val="clear" w:color="auto" w:fill="FFFFFF"/>
        </w:rPr>
        <w:t>110.000,00 (cento e dez mil reais), destinados a atender a Secretaria Municipal de Saúde SEMSAU, em suas ações</w:t>
      </w:r>
      <w:r>
        <w:rPr>
          <w:rFonts w:ascii="Arial" w:eastAsia="Times New Roman" w:hAnsi="Arial" w:cs="Arial"/>
          <w:i/>
          <w:iCs/>
          <w:lang w:eastAsia="pt-BR"/>
        </w:rPr>
        <w:t>".</w:t>
      </w:r>
    </w:p>
    <w:p w14:paraId="7D6D5434" w14:textId="77777777" w:rsidR="00C441C5" w:rsidRDefault="00C441C5" w:rsidP="00C441C5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66443803" w14:textId="77777777" w:rsidR="00C441C5" w:rsidRP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30/2023,</w:t>
      </w:r>
      <w:r>
        <w:rPr>
          <w:rFonts w:ascii="Arial" w:eastAsia="Times New Roman" w:hAnsi="Arial" w:cs="Arial"/>
          <w:lang w:eastAsia="pt-BR"/>
        </w:rPr>
        <w:t> de autoria do Poder Executivo Municipal, que </w:t>
      </w:r>
      <w:r>
        <w:rPr>
          <w:rFonts w:ascii="Arial" w:eastAsia="Times New Roman" w:hAnsi="Arial" w:cs="Arial"/>
          <w:i/>
          <w:iCs/>
          <w:lang w:eastAsia="pt-BR"/>
        </w:rPr>
        <w:t>"</w:t>
      </w:r>
      <w:r>
        <w:rPr>
          <w:rFonts w:ascii="Arial" w:hAnsi="Arial" w:cs="Arial"/>
          <w:i/>
          <w:iCs/>
          <w:shd w:val="clear" w:color="auto" w:fill="FFFFFF"/>
        </w:rPr>
        <w:t xml:space="preserve">Abre Crédito Adicional </w:t>
      </w:r>
      <w:r w:rsidR="00230A43">
        <w:rPr>
          <w:rFonts w:ascii="Arial" w:hAnsi="Arial" w:cs="Arial"/>
          <w:i/>
          <w:iCs/>
          <w:shd w:val="clear" w:color="auto" w:fill="FFFFFF"/>
        </w:rPr>
        <w:t xml:space="preserve">Especial </w:t>
      </w:r>
      <w:r>
        <w:rPr>
          <w:rFonts w:ascii="Arial" w:hAnsi="Arial" w:cs="Arial"/>
          <w:i/>
          <w:iCs/>
          <w:shd w:val="clear" w:color="auto" w:fill="FFFFFF"/>
        </w:rPr>
        <w:t xml:space="preserve">r ao Orçamento Geral do Município por </w:t>
      </w:r>
      <w:r w:rsidR="00230A43">
        <w:rPr>
          <w:rFonts w:ascii="Arial" w:hAnsi="Arial" w:cs="Arial"/>
          <w:i/>
          <w:iCs/>
          <w:shd w:val="clear" w:color="auto" w:fill="FFFFFF"/>
        </w:rPr>
        <w:t>Anulação Parcial de Dotação</w:t>
      </w:r>
      <w:r>
        <w:rPr>
          <w:rFonts w:ascii="Arial" w:hAnsi="Arial" w:cs="Arial"/>
          <w:i/>
          <w:iCs/>
          <w:shd w:val="clear" w:color="auto" w:fill="FFFFFF"/>
        </w:rPr>
        <w:t xml:space="preserve">, no valor de R$ </w:t>
      </w:r>
      <w:r w:rsidR="00230A43" w:rsidRPr="00340CF0">
        <w:rPr>
          <w:rFonts w:ascii="Arial" w:hAnsi="Arial" w:cs="Arial"/>
          <w:i/>
          <w:iCs/>
          <w:color w:val="000000"/>
          <w:shd w:val="clear" w:color="auto" w:fill="FFFFFF"/>
        </w:rPr>
        <w:t>330.000,00 (trezentos e trinta mil reais), destinados a atender a Secretaria Municipal de Saúde - SEMSAU, em suas ações</w:t>
      </w:r>
      <w:r>
        <w:rPr>
          <w:rFonts w:ascii="Arial" w:eastAsia="Times New Roman" w:hAnsi="Arial" w:cs="Arial"/>
          <w:i/>
          <w:iCs/>
          <w:lang w:eastAsia="pt-BR"/>
        </w:rPr>
        <w:t>".</w:t>
      </w:r>
    </w:p>
    <w:p w14:paraId="6225C54C" w14:textId="77777777" w:rsidR="00C441C5" w:rsidRPr="00C441C5" w:rsidRDefault="00C441C5" w:rsidP="00C441C5">
      <w:pPr>
        <w:pStyle w:val="PargrafodaLista"/>
        <w:rPr>
          <w:rFonts w:ascii="Arial" w:hAnsi="Arial" w:cs="Arial"/>
          <w:i/>
          <w:iCs/>
        </w:rPr>
      </w:pPr>
    </w:p>
    <w:p w14:paraId="5E0ED843" w14:textId="77777777" w:rsidR="00C441C5" w:rsidRP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lastRenderedPageBreak/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3</w:t>
      </w:r>
      <w:r w:rsidR="00340CF0">
        <w:rPr>
          <w:rFonts w:ascii="Arial" w:eastAsia="Times New Roman" w:hAnsi="Arial" w:cs="Arial"/>
          <w:b/>
          <w:bCs/>
          <w:lang w:eastAsia="pt-BR"/>
        </w:rPr>
        <w:t>3</w:t>
      </w:r>
      <w:r>
        <w:rPr>
          <w:rFonts w:ascii="Arial" w:eastAsia="Times New Roman" w:hAnsi="Arial" w:cs="Arial"/>
          <w:b/>
          <w:bCs/>
          <w:lang w:eastAsia="pt-BR"/>
        </w:rPr>
        <w:t>/2023,</w:t>
      </w:r>
      <w:r>
        <w:rPr>
          <w:rFonts w:ascii="Arial" w:eastAsia="Times New Roman" w:hAnsi="Arial" w:cs="Arial"/>
          <w:lang w:eastAsia="pt-BR"/>
        </w:rPr>
        <w:t> de autoria do Poder Executivo Municipal, que </w:t>
      </w:r>
      <w:r>
        <w:rPr>
          <w:rFonts w:ascii="Arial" w:eastAsia="Times New Roman" w:hAnsi="Arial" w:cs="Arial"/>
          <w:i/>
          <w:iCs/>
          <w:lang w:eastAsia="pt-BR"/>
        </w:rPr>
        <w:t>"</w:t>
      </w:r>
      <w:r w:rsidR="00340CF0" w:rsidRPr="00340CF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 xml:space="preserve">Altera o 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P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 xml:space="preserve">lano de 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A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 xml:space="preserve">mortização para equacionamento do déficit atuarial do regime próprio de previdência social do município de 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E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 xml:space="preserve">spigão do 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O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>este/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RO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 xml:space="preserve"> - IPRAM, conforme diretrizes emanadas pela </w:t>
      </w:r>
      <w:r w:rsidR="00340CF0">
        <w:rPr>
          <w:rFonts w:ascii="Arial" w:hAnsi="Arial" w:cs="Arial"/>
          <w:i/>
          <w:iCs/>
          <w:color w:val="000000"/>
          <w:shd w:val="clear" w:color="auto" w:fill="FFFFFF"/>
        </w:rPr>
        <w:t>P</w:t>
      </w:r>
      <w:r w:rsidR="00340CF0" w:rsidRPr="00340CF0">
        <w:rPr>
          <w:rFonts w:ascii="Arial" w:hAnsi="Arial" w:cs="Arial"/>
          <w:i/>
          <w:iCs/>
          <w:color w:val="000000"/>
          <w:shd w:val="clear" w:color="auto" w:fill="FFFFFF"/>
        </w:rPr>
        <w:t>ortaria MPS nº. 1467/2022 e suas alterações</w:t>
      </w:r>
      <w:r w:rsidR="00340CF0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eastAsia="Times New Roman" w:hAnsi="Arial" w:cs="Arial"/>
          <w:i/>
          <w:iCs/>
          <w:lang w:eastAsia="pt-BR"/>
        </w:rPr>
        <w:t>".</w:t>
      </w:r>
    </w:p>
    <w:p w14:paraId="7A8B7281" w14:textId="77777777" w:rsidR="00C441C5" w:rsidRPr="00C441C5" w:rsidRDefault="00C441C5" w:rsidP="00C441C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2B4BBD8" w14:textId="77777777" w:rsidR="00C441C5" w:rsidRDefault="00C441C5" w:rsidP="00C441C5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2ª (segunda) Discussão e Votação do </w:t>
      </w:r>
      <w:r>
        <w:rPr>
          <w:rFonts w:ascii="Arial" w:eastAsia="Times New Roman" w:hAnsi="Arial" w:cs="Arial"/>
          <w:b/>
          <w:bCs/>
          <w:lang w:eastAsia="pt-BR"/>
        </w:rPr>
        <w:t>Projeto de Lei nº 13/2023,</w:t>
      </w:r>
      <w:r>
        <w:rPr>
          <w:rFonts w:ascii="Arial" w:eastAsia="Times New Roman" w:hAnsi="Arial" w:cs="Arial"/>
          <w:lang w:eastAsia="pt-BR"/>
        </w:rPr>
        <w:t> de autoria do Poder Executivo Municipal, que "</w:t>
      </w:r>
      <w:r>
        <w:rPr>
          <w:rFonts w:ascii="Arial" w:hAnsi="Arial" w:cs="Arial"/>
          <w:i/>
          <w:iCs/>
          <w:shd w:val="clear" w:color="auto" w:fill="FFFFFF"/>
        </w:rPr>
        <w:t>ALTERA ARTIGO DA LEI MUNICIPAL Nº 2.441 DE 29 DE NOVEMBRO DE 2021. (Prorrogação do prazo de construção da nova sede do Corpo de Bombeiros)</w:t>
      </w:r>
      <w:r>
        <w:rPr>
          <w:rFonts w:ascii="Arial" w:eastAsia="Times New Roman" w:hAnsi="Arial" w:cs="Arial"/>
          <w:i/>
          <w:iCs/>
          <w:lang w:eastAsia="pt-BR"/>
        </w:rPr>
        <w:t>".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7A972668" w14:textId="47080294" w:rsidR="00C441C5" w:rsidRDefault="00C441C5" w:rsidP="00C441C5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Espigão do Oeste/RO, 01 de março de 2023.</w:t>
      </w:r>
    </w:p>
    <w:p w14:paraId="13A954ED" w14:textId="77777777" w:rsidR="00C441C5" w:rsidRDefault="00C441C5" w:rsidP="00C441C5"/>
    <w:p w14:paraId="622BC65C" w14:textId="77777777" w:rsidR="00C441C5" w:rsidRDefault="00C441C5" w:rsidP="00C441C5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14:paraId="4465B574" w14:textId="77777777" w:rsidR="00C441C5" w:rsidRDefault="00C441C5" w:rsidP="00C441C5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14:paraId="0CEEEA8D" w14:textId="77777777" w:rsidR="00C441C5" w:rsidRDefault="00C441C5" w:rsidP="00C441C5"/>
    <w:p w14:paraId="44A8DAAB" w14:textId="77777777" w:rsidR="00C441C5" w:rsidRDefault="00C441C5" w:rsidP="00C441C5"/>
    <w:p w14:paraId="1CD9BBD9" w14:textId="77777777" w:rsidR="00165B36" w:rsidRDefault="00165B36"/>
    <w:sectPr w:rsidR="0016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084" w:hanging="360"/>
      </w:pPr>
    </w:lvl>
    <w:lvl w:ilvl="2" w:tplc="0416001B">
      <w:start w:val="1"/>
      <w:numFmt w:val="lowerRoman"/>
      <w:lvlText w:val="%3."/>
      <w:lvlJc w:val="right"/>
      <w:pPr>
        <w:ind w:left="2804" w:hanging="180"/>
      </w:pPr>
    </w:lvl>
    <w:lvl w:ilvl="3" w:tplc="0416000F">
      <w:start w:val="1"/>
      <w:numFmt w:val="decimal"/>
      <w:lvlText w:val="%4."/>
      <w:lvlJc w:val="left"/>
      <w:pPr>
        <w:ind w:left="3524" w:hanging="360"/>
      </w:pPr>
    </w:lvl>
    <w:lvl w:ilvl="4" w:tplc="04160019">
      <w:start w:val="1"/>
      <w:numFmt w:val="lowerLetter"/>
      <w:lvlText w:val="%5."/>
      <w:lvlJc w:val="left"/>
      <w:pPr>
        <w:ind w:left="4244" w:hanging="360"/>
      </w:pPr>
    </w:lvl>
    <w:lvl w:ilvl="5" w:tplc="0416001B">
      <w:start w:val="1"/>
      <w:numFmt w:val="lowerRoman"/>
      <w:lvlText w:val="%6."/>
      <w:lvlJc w:val="right"/>
      <w:pPr>
        <w:ind w:left="4964" w:hanging="180"/>
      </w:pPr>
    </w:lvl>
    <w:lvl w:ilvl="6" w:tplc="0416000F">
      <w:start w:val="1"/>
      <w:numFmt w:val="decimal"/>
      <w:lvlText w:val="%7."/>
      <w:lvlJc w:val="left"/>
      <w:pPr>
        <w:ind w:left="5684" w:hanging="360"/>
      </w:pPr>
    </w:lvl>
    <w:lvl w:ilvl="7" w:tplc="04160019">
      <w:start w:val="1"/>
      <w:numFmt w:val="lowerLetter"/>
      <w:lvlText w:val="%8."/>
      <w:lvlJc w:val="left"/>
      <w:pPr>
        <w:ind w:left="6404" w:hanging="360"/>
      </w:pPr>
    </w:lvl>
    <w:lvl w:ilvl="8" w:tplc="0416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C5"/>
    <w:rsid w:val="00165B36"/>
    <w:rsid w:val="00230A43"/>
    <w:rsid w:val="00340CF0"/>
    <w:rsid w:val="00445456"/>
    <w:rsid w:val="00700F47"/>
    <w:rsid w:val="00856777"/>
    <w:rsid w:val="008A0555"/>
    <w:rsid w:val="008F0783"/>
    <w:rsid w:val="00C441C5"/>
    <w:rsid w:val="00C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FD8"/>
  <w15:chartTrackingRefBased/>
  <w15:docId w15:val="{8489BCD9-F25B-4B9F-B788-606FFEB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41C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8</cp:revision>
  <dcterms:created xsi:type="dcterms:W3CDTF">2023-02-28T16:17:00Z</dcterms:created>
  <dcterms:modified xsi:type="dcterms:W3CDTF">2023-03-01T19:18:00Z</dcterms:modified>
</cp:coreProperties>
</file>