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70A3" w14:textId="15A09EA1" w:rsidR="00E01EB2" w:rsidRPr="001108F4" w:rsidRDefault="00E01EB2" w:rsidP="00E01EB2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PAUTA DA 1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ª (DÉCIMA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PRIMEIRA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) SESSÃO EXTRAORDINÁRIA DA 10ª LEGISLATURA (2021 - 2024) 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03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JU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LHO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SEGUNDA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H.</w:t>
      </w:r>
    </w:p>
    <w:p w14:paraId="6798E179" w14:textId="77777777" w:rsidR="00E01EB2" w:rsidRPr="001108F4" w:rsidRDefault="00E01EB2" w:rsidP="00E01EB2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F0ECB00" w14:textId="77777777" w:rsidR="00E01EB2" w:rsidRDefault="00E01EB2" w:rsidP="00E01EB2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258EBC5B" w14:textId="77777777" w:rsidR="00E01EB2" w:rsidRDefault="00E01EB2" w:rsidP="00E01EB2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254E8991" w14:textId="64D687FD" w:rsidR="00E01EB2" w:rsidRDefault="00E01EB2" w:rsidP="00E01EB2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E333E">
        <w:rPr>
          <w:rFonts w:ascii="Arial" w:hAnsi="Arial" w:cs="Arial"/>
          <w:bCs/>
          <w:sz w:val="24"/>
          <w:szCs w:val="24"/>
          <w:u w:val="single"/>
        </w:rPr>
        <w:t xml:space="preserve">- </w:t>
      </w:r>
      <w:r>
        <w:rPr>
          <w:rFonts w:ascii="Arial" w:hAnsi="Arial" w:cs="Arial"/>
          <w:bCs/>
          <w:sz w:val="24"/>
          <w:szCs w:val="24"/>
          <w:u w:val="single"/>
        </w:rPr>
        <w:t>Leitura da Proposiç</w:t>
      </w:r>
      <w:r>
        <w:rPr>
          <w:rFonts w:ascii="Arial" w:hAnsi="Arial" w:cs="Arial"/>
          <w:bCs/>
          <w:sz w:val="24"/>
          <w:szCs w:val="24"/>
          <w:u w:val="single"/>
        </w:rPr>
        <w:t>ão</w:t>
      </w:r>
      <w:r w:rsidRPr="00BE333E">
        <w:rPr>
          <w:rFonts w:ascii="Arial" w:hAnsi="Arial" w:cs="Arial"/>
          <w:bCs/>
          <w:sz w:val="24"/>
          <w:szCs w:val="24"/>
          <w:u w:val="single"/>
        </w:rPr>
        <w:t>:</w:t>
      </w:r>
    </w:p>
    <w:p w14:paraId="036D38BB" w14:textId="77777777" w:rsidR="00E01EB2" w:rsidRPr="00633019" w:rsidRDefault="00E01EB2" w:rsidP="00E01EB2">
      <w:pPr>
        <w:rPr>
          <w:rFonts w:ascii="Arial" w:hAnsi="Arial" w:cs="Arial"/>
          <w:b/>
          <w:bCs/>
          <w:sz w:val="26"/>
          <w:szCs w:val="18"/>
        </w:rPr>
      </w:pPr>
    </w:p>
    <w:p w14:paraId="3E511CCD" w14:textId="1550BC20" w:rsidR="00E01EB2" w:rsidRPr="00E01EB2" w:rsidRDefault="00E01EB2" w:rsidP="00E01EB2">
      <w:pPr>
        <w:shd w:val="clear" w:color="auto" w:fill="FFFFFF"/>
        <w:ind w:left="851" w:hanging="283"/>
        <w:rPr>
          <w:rFonts w:ascii="Arial" w:hAnsi="Arial" w:cs="Arial"/>
          <w:color w:val="000000"/>
          <w:sz w:val="22"/>
          <w:szCs w:val="22"/>
        </w:rPr>
      </w:pPr>
      <w:bookmarkStart w:id="0" w:name="_Hlk109297668"/>
    </w:p>
    <w:p w14:paraId="21D4B8B0" w14:textId="4EEBF460" w:rsidR="00E01EB2" w:rsidRPr="003223B8" w:rsidRDefault="00E01EB2" w:rsidP="00E01EB2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  <w:r w:rsidRPr="00E01EB2">
        <w:rPr>
          <w:rFonts w:ascii="Arial" w:eastAsia="Times New Roman" w:hAnsi="Arial" w:cs="Arial"/>
          <w:color w:val="000000"/>
          <w:lang w:eastAsia="pt-BR"/>
        </w:rPr>
        <w:t>Entrada e leitura para conhecimento público</w:t>
      </w:r>
      <w:r w:rsidRPr="00E01EB2">
        <w:rPr>
          <w:rFonts w:ascii="Arial" w:eastAsia="Times New Roman" w:hAnsi="Arial" w:cs="Arial"/>
          <w:color w:val="000000"/>
          <w:lang w:eastAsia="pt-BR"/>
        </w:rPr>
        <w:t xml:space="preserve"> </w:t>
      </w:r>
      <w:bookmarkEnd w:id="0"/>
      <w:r>
        <w:rPr>
          <w:rFonts w:ascii="Arial" w:eastAsia="Times New Roman" w:hAnsi="Arial" w:cs="Arial"/>
          <w:color w:val="000000"/>
          <w:lang w:eastAsia="pt-BR"/>
        </w:rPr>
        <w:t xml:space="preserve">da </w:t>
      </w:r>
      <w:r w:rsidRPr="00E01EB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Proposta de Emenda </w:t>
      </w:r>
      <w:r w:rsidRPr="00E01EB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à</w:t>
      </w:r>
      <w:r w:rsidRPr="00E01EB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Lei Orgânica nº 01/2023,</w:t>
      </w:r>
      <w:r w:rsidRPr="00E01EB2">
        <w:rPr>
          <w:rFonts w:ascii="Arial" w:eastAsia="Times New Roman" w:hAnsi="Arial" w:cs="Arial"/>
          <w:color w:val="000000"/>
          <w:lang w:eastAsia="pt-BR"/>
        </w:rPr>
        <w:t xml:space="preserve"> de autoria da</w:t>
      </w:r>
      <w:r w:rsidRPr="00E01EB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01EB2">
        <w:rPr>
          <w:rFonts w:ascii="Arial" w:hAnsi="Arial" w:cs="Arial"/>
          <w:color w:val="000000"/>
        </w:rPr>
        <w:t xml:space="preserve">Mesa Diretora, que </w:t>
      </w:r>
      <w:r w:rsidRPr="003223B8">
        <w:rPr>
          <w:rFonts w:ascii="Arial" w:hAnsi="Arial" w:cs="Arial"/>
          <w:i/>
          <w:iCs/>
          <w:color w:val="000000"/>
        </w:rPr>
        <w:t>"Altera os parágrafos 9º e 11 do art. 85 da Lei Orgânica Municipal, para</w:t>
      </w:r>
      <w:r w:rsidRPr="003223B8">
        <w:rPr>
          <w:rFonts w:ascii="Arial" w:hAnsi="Arial" w:cs="Arial"/>
          <w:i/>
          <w:iCs/>
          <w:color w:val="000000"/>
        </w:rPr>
        <w:t xml:space="preserve"> </w:t>
      </w:r>
      <w:r w:rsidRPr="003223B8">
        <w:rPr>
          <w:rFonts w:ascii="Arial" w:hAnsi="Arial" w:cs="Arial"/>
          <w:i/>
          <w:iCs/>
          <w:color w:val="000000"/>
        </w:rPr>
        <w:t>adequação da redação à Emenda Constitucional nº 126, de 21 de dezembro de 2022".</w:t>
      </w:r>
      <w:r w:rsidR="003223B8" w:rsidRPr="003223B8">
        <w:rPr>
          <w:rFonts w:ascii="Arial" w:hAnsi="Arial" w:cs="Arial"/>
          <w:i/>
          <w:iCs/>
          <w:color w:val="000000"/>
        </w:rPr>
        <w:t xml:space="preserve"> </w:t>
      </w:r>
      <w:r w:rsidR="003223B8">
        <w:rPr>
          <w:rFonts w:ascii="Arial" w:hAnsi="Arial" w:cs="Arial"/>
          <w:color w:val="000000"/>
        </w:rPr>
        <w:t>(</w:t>
      </w:r>
      <w:r w:rsidR="003223B8" w:rsidRPr="003223B8">
        <w:rPr>
          <w:rFonts w:ascii="Arial" w:hAnsi="Arial" w:cs="Arial"/>
          <w:i/>
          <w:iCs/>
          <w:color w:val="000000"/>
          <w:sz w:val="20"/>
          <w:szCs w:val="20"/>
        </w:rPr>
        <w:t>limite de emendas impositivas)</w:t>
      </w:r>
    </w:p>
    <w:p w14:paraId="08DBB8F5" w14:textId="77777777" w:rsidR="003223B8" w:rsidRPr="003223B8" w:rsidRDefault="003223B8" w:rsidP="003223B8">
      <w:pPr>
        <w:pStyle w:val="PargrafodaLista"/>
        <w:tabs>
          <w:tab w:val="left" w:pos="567"/>
        </w:tabs>
        <w:autoSpaceDE w:val="0"/>
        <w:autoSpaceDN w:val="0"/>
        <w:adjustRightInd w:val="0"/>
        <w:ind w:left="987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</w:p>
    <w:p w14:paraId="78BE0C14" w14:textId="417A77E3" w:rsidR="00E01EB2" w:rsidRDefault="00E01EB2" w:rsidP="00E01EB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</w:t>
      </w:r>
      <w:r w:rsidR="003223B8">
        <w:rPr>
          <w:rFonts w:ascii="Arial" w:eastAsiaTheme="minorHAnsi" w:hAnsi="Arial" w:cs="Arial"/>
          <w:sz w:val="22"/>
          <w:szCs w:val="22"/>
          <w:lang w:bidi="he-IL"/>
        </w:rPr>
        <w:t>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este-RO, Gabinete da Presidência, </w:t>
      </w:r>
      <w:r>
        <w:rPr>
          <w:rFonts w:ascii="Arial" w:eastAsiaTheme="minorHAnsi" w:hAnsi="Arial" w:cs="Arial"/>
          <w:sz w:val="22"/>
          <w:szCs w:val="22"/>
          <w:lang w:bidi="he-IL"/>
        </w:rPr>
        <w:t>30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>junho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2DE25ACC" w14:textId="77777777" w:rsidR="00E01EB2" w:rsidRDefault="00E01EB2" w:rsidP="00E01EB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5FC1FD94" w14:textId="77777777" w:rsidR="00E01EB2" w:rsidRPr="00633019" w:rsidRDefault="00E01EB2" w:rsidP="00E01EB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3029FCD2" w14:textId="77777777" w:rsidR="00E01EB2" w:rsidRPr="00357D1B" w:rsidRDefault="00E01EB2" w:rsidP="00E01EB2">
      <w:pPr>
        <w:jc w:val="center"/>
        <w:rPr>
          <w:rFonts w:ascii="Arial" w:hAnsi="Arial" w:cs="Arial"/>
          <w:b/>
          <w:sz w:val="22"/>
          <w:szCs w:val="22"/>
        </w:rPr>
      </w:pPr>
    </w:p>
    <w:p w14:paraId="55D4C6E6" w14:textId="77777777" w:rsidR="00E01EB2" w:rsidRPr="00357D1B" w:rsidRDefault="00E01EB2" w:rsidP="00E01EB2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5EDF51C0" w14:textId="77777777" w:rsidR="00E01EB2" w:rsidRDefault="00E01EB2" w:rsidP="00E01EB2">
      <w:pPr>
        <w:jc w:val="center"/>
        <w:rPr>
          <w:rFonts w:ascii="Arial" w:eastAsiaTheme="minorHAnsi" w:hAnsi="Arial" w:cs="Arial"/>
          <w:sz w:val="24"/>
          <w:szCs w:val="24"/>
          <w:lang w:bidi="he-IL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385017AE" w14:textId="77777777" w:rsidR="00E01EB2" w:rsidRDefault="00E01EB2" w:rsidP="00E01EB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14:paraId="73A93B62" w14:textId="77777777" w:rsidR="00E01EB2" w:rsidRDefault="00E01EB2" w:rsidP="00E01EB2"/>
    <w:p w14:paraId="0EFD4A9D" w14:textId="77777777" w:rsidR="009D28E1" w:rsidRDefault="009D28E1"/>
    <w:sectPr w:rsidR="009D28E1" w:rsidSect="00E26D7A">
      <w:headerReference w:type="default" r:id="rId5"/>
      <w:pgSz w:w="11906" w:h="16838"/>
      <w:pgMar w:top="142" w:right="1416" w:bottom="0" w:left="1701" w:header="14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2240" w14:textId="77777777" w:rsidR="00E26D7A" w:rsidRPr="003A117D" w:rsidRDefault="00000000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77BD98D7" wp14:editId="3F9D5A0E">
          <wp:extent cx="5738375" cy="828000"/>
          <wp:effectExtent l="0" t="0" r="0" b="0"/>
          <wp:docPr id="69646482" name="Imagem 69646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6D0A2" w14:textId="77777777" w:rsidR="00E26D7A" w:rsidRPr="00E26D7A" w:rsidRDefault="00000000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0E5"/>
    <w:multiLevelType w:val="hybridMultilevel"/>
    <w:tmpl w:val="419C63F6"/>
    <w:lvl w:ilvl="0" w:tplc="CBFE893C">
      <w:start w:val="1"/>
      <w:numFmt w:val="decimalZero"/>
      <w:lvlText w:val="%1)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211F7"/>
    <w:multiLevelType w:val="hybridMultilevel"/>
    <w:tmpl w:val="E93C5688"/>
    <w:lvl w:ilvl="0" w:tplc="FB3CD88E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11716513">
    <w:abstractNumId w:val="1"/>
  </w:num>
  <w:num w:numId="2" w16cid:durableId="28465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B2"/>
    <w:rsid w:val="003223B8"/>
    <w:rsid w:val="00331F93"/>
    <w:rsid w:val="009D28E1"/>
    <w:rsid w:val="00E0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441A"/>
  <w15:chartTrackingRefBased/>
  <w15:docId w15:val="{47AA73D4-D41E-487E-851E-74DEA05A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B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E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01EB2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1EB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2023-06-30T22:58:00Z</cp:lastPrinted>
  <dcterms:created xsi:type="dcterms:W3CDTF">2023-06-30T22:50:00Z</dcterms:created>
  <dcterms:modified xsi:type="dcterms:W3CDTF">2023-06-30T23:07:00Z</dcterms:modified>
</cp:coreProperties>
</file>