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18FD1" w14:textId="64B24F60" w:rsidR="003F63DF" w:rsidRPr="001108F4" w:rsidRDefault="003F63DF" w:rsidP="003F63DF">
      <w:pPr>
        <w:shd w:val="clear" w:color="auto" w:fill="FFFFFF"/>
        <w:spacing w:before="100" w:beforeAutospacing="1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108F4">
        <w:rPr>
          <w:rFonts w:ascii="Arial" w:hAnsi="Arial" w:cs="Arial"/>
          <w:b/>
          <w:bCs/>
          <w:color w:val="000000"/>
          <w:sz w:val="24"/>
          <w:szCs w:val="24"/>
        </w:rPr>
        <w:t>PAUTA DA 1</w:t>
      </w:r>
      <w:r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Pr="001108F4">
        <w:rPr>
          <w:rFonts w:ascii="Arial" w:hAnsi="Arial" w:cs="Arial"/>
          <w:b/>
          <w:bCs/>
          <w:color w:val="000000"/>
          <w:sz w:val="24"/>
          <w:szCs w:val="24"/>
        </w:rPr>
        <w:t>ª (DÉCIMA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TERCEIRA</w:t>
      </w:r>
      <w:r w:rsidRPr="001108F4">
        <w:rPr>
          <w:rFonts w:ascii="Arial" w:hAnsi="Arial" w:cs="Arial"/>
          <w:b/>
          <w:bCs/>
          <w:color w:val="000000"/>
          <w:sz w:val="24"/>
          <w:szCs w:val="24"/>
        </w:rPr>
        <w:t>) SESSÃO EXTRAORDINÁRIA DA 10ª LEGISLATURA (2021 - 2024) 2º BIÊNIO 2023/2024 - A REALIZAR-SE</w:t>
      </w:r>
      <w:r w:rsidRPr="001905D1">
        <w:rPr>
          <w:rFonts w:ascii="Arial" w:hAnsi="Arial" w:cs="Arial"/>
          <w:b/>
          <w:bCs/>
          <w:sz w:val="24"/>
          <w:szCs w:val="24"/>
        </w:rPr>
        <w:t xml:space="preserve"> DIA 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20</w:t>
      </w:r>
      <w:r w:rsidRPr="001108F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DE JU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LHO</w:t>
      </w:r>
      <w:r w:rsidRPr="001108F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DE 2023</w:t>
      </w:r>
      <w:r w:rsidRPr="001108F4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color w:val="000000"/>
          <w:sz w:val="24"/>
          <w:szCs w:val="24"/>
        </w:rPr>
        <w:t>QUINTA</w:t>
      </w:r>
      <w:r w:rsidRPr="001108F4">
        <w:rPr>
          <w:rFonts w:ascii="Arial" w:hAnsi="Arial" w:cs="Arial"/>
          <w:b/>
          <w:bCs/>
          <w:color w:val="000000"/>
          <w:sz w:val="24"/>
          <w:szCs w:val="24"/>
        </w:rPr>
        <w:t xml:space="preserve">-FEIRA, ÀS </w:t>
      </w:r>
      <w:r>
        <w:rPr>
          <w:rFonts w:ascii="Arial" w:hAnsi="Arial" w:cs="Arial"/>
          <w:b/>
          <w:bCs/>
          <w:color w:val="000000"/>
          <w:sz w:val="24"/>
          <w:szCs w:val="24"/>
        </w:rPr>
        <w:t>09:00H.</w:t>
      </w:r>
    </w:p>
    <w:p w14:paraId="40D720CA" w14:textId="77777777" w:rsidR="003F63DF" w:rsidRPr="001108F4" w:rsidRDefault="003F63DF" w:rsidP="003F63DF">
      <w:pPr>
        <w:spacing w:line="276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26B97096" w14:textId="77777777" w:rsidR="003760BC" w:rsidRDefault="003F63DF" w:rsidP="003F63DF">
      <w:pPr>
        <w:spacing w:line="276" w:lineRule="auto"/>
        <w:ind w:left="1276"/>
        <w:rPr>
          <w:rFonts w:ascii="Arial" w:hAnsi="Arial" w:cs="Arial"/>
          <w:b/>
          <w:sz w:val="24"/>
          <w:szCs w:val="24"/>
        </w:rPr>
      </w:pPr>
      <w:r w:rsidRPr="00003315">
        <w:rPr>
          <w:rFonts w:ascii="Arial" w:hAnsi="Arial" w:cs="Arial"/>
          <w:b/>
          <w:sz w:val="24"/>
          <w:szCs w:val="24"/>
        </w:rPr>
        <w:t xml:space="preserve">                    </w:t>
      </w:r>
    </w:p>
    <w:p w14:paraId="1811B363" w14:textId="2BDF0B18" w:rsidR="003F63DF" w:rsidRDefault="003F63DF" w:rsidP="003F63DF">
      <w:pPr>
        <w:spacing w:line="276" w:lineRule="auto"/>
        <w:ind w:left="1276"/>
        <w:rPr>
          <w:rFonts w:ascii="Arial" w:hAnsi="Arial" w:cs="Arial"/>
          <w:b/>
          <w:sz w:val="24"/>
          <w:szCs w:val="24"/>
        </w:rPr>
      </w:pPr>
      <w:r w:rsidRPr="00003315">
        <w:rPr>
          <w:rFonts w:ascii="Arial" w:hAnsi="Arial" w:cs="Arial"/>
          <w:b/>
          <w:sz w:val="24"/>
          <w:szCs w:val="24"/>
        </w:rPr>
        <w:t xml:space="preserve">          </w:t>
      </w:r>
    </w:p>
    <w:p w14:paraId="7A1B93CF" w14:textId="77777777" w:rsidR="003F63DF" w:rsidRDefault="003F63DF" w:rsidP="003F63DF">
      <w:pPr>
        <w:spacing w:line="276" w:lineRule="auto"/>
        <w:ind w:left="1276"/>
        <w:rPr>
          <w:rFonts w:ascii="Arial" w:hAnsi="Arial" w:cs="Arial"/>
          <w:b/>
          <w:sz w:val="24"/>
          <w:szCs w:val="24"/>
          <w:u w:val="single"/>
        </w:rPr>
      </w:pPr>
    </w:p>
    <w:p w14:paraId="0F026AE8" w14:textId="4D468553" w:rsidR="003F63DF" w:rsidRDefault="003F63DF" w:rsidP="003F63DF">
      <w:pPr>
        <w:jc w:val="center"/>
        <w:rPr>
          <w:rFonts w:ascii="Arial" w:hAnsi="Arial" w:cs="Arial"/>
          <w:b/>
          <w:bCs/>
          <w:sz w:val="26"/>
          <w:szCs w:val="18"/>
        </w:rPr>
      </w:pPr>
      <w:r w:rsidRPr="00D1205D">
        <w:rPr>
          <w:rFonts w:ascii="Arial" w:hAnsi="Arial" w:cs="Arial"/>
          <w:b/>
          <w:bCs/>
          <w:sz w:val="26"/>
          <w:szCs w:val="18"/>
          <w:u w:val="single"/>
        </w:rPr>
        <w:t>MAT</w:t>
      </w:r>
      <w:r>
        <w:rPr>
          <w:rFonts w:ascii="Arial" w:hAnsi="Arial" w:cs="Arial"/>
          <w:b/>
          <w:bCs/>
          <w:sz w:val="26"/>
          <w:szCs w:val="18"/>
          <w:u w:val="single"/>
        </w:rPr>
        <w:t>É</w:t>
      </w:r>
      <w:r w:rsidRPr="00D1205D">
        <w:rPr>
          <w:rFonts w:ascii="Arial" w:hAnsi="Arial" w:cs="Arial"/>
          <w:b/>
          <w:bCs/>
          <w:sz w:val="26"/>
          <w:szCs w:val="18"/>
          <w:u w:val="single"/>
        </w:rPr>
        <w:t>RIA</w:t>
      </w:r>
      <w:r>
        <w:rPr>
          <w:rFonts w:ascii="Arial" w:hAnsi="Arial" w:cs="Arial"/>
          <w:b/>
          <w:bCs/>
          <w:sz w:val="26"/>
          <w:szCs w:val="18"/>
          <w:u w:val="single"/>
        </w:rPr>
        <w:t>S</w:t>
      </w:r>
      <w:r w:rsidRPr="00D1205D">
        <w:rPr>
          <w:rFonts w:ascii="Arial" w:hAnsi="Arial" w:cs="Arial"/>
          <w:b/>
          <w:bCs/>
          <w:sz w:val="26"/>
          <w:szCs w:val="18"/>
          <w:u w:val="single"/>
        </w:rPr>
        <w:t xml:space="preserve"> DA ORDEM DO DIA</w:t>
      </w:r>
      <w:r w:rsidRPr="00D1205D">
        <w:rPr>
          <w:rFonts w:ascii="Arial" w:hAnsi="Arial" w:cs="Arial"/>
          <w:b/>
          <w:bCs/>
          <w:sz w:val="26"/>
          <w:szCs w:val="18"/>
        </w:rPr>
        <w:t>:</w:t>
      </w:r>
    </w:p>
    <w:p w14:paraId="2EC191AD" w14:textId="77777777" w:rsidR="003F63DF" w:rsidRDefault="003F63DF" w:rsidP="003F63DF">
      <w:pPr>
        <w:jc w:val="center"/>
        <w:rPr>
          <w:rFonts w:ascii="Arial" w:hAnsi="Arial" w:cs="Arial"/>
          <w:b/>
          <w:bCs/>
          <w:sz w:val="26"/>
          <w:szCs w:val="18"/>
        </w:rPr>
      </w:pPr>
    </w:p>
    <w:p w14:paraId="17A446DE" w14:textId="77777777" w:rsidR="003F63DF" w:rsidRPr="003F63DF" w:rsidRDefault="003F63DF" w:rsidP="003F63DF">
      <w:pPr>
        <w:tabs>
          <w:tab w:val="left" w:pos="851"/>
        </w:tabs>
        <w:spacing w:line="259" w:lineRule="auto"/>
        <w:jc w:val="both"/>
        <w:rPr>
          <w:rFonts w:ascii="Arial Narrow" w:hAnsi="Arial Narrow" w:cs="Arial"/>
          <w:b/>
          <w:bCs/>
          <w:color w:val="000000"/>
          <w:sz w:val="24"/>
          <w:szCs w:val="24"/>
          <w:u w:val="single"/>
        </w:rPr>
      </w:pPr>
    </w:p>
    <w:p w14:paraId="2AF1E460" w14:textId="1550C2BC" w:rsidR="000549A9" w:rsidRPr="003021EA" w:rsidRDefault="003F63DF" w:rsidP="00883B1E">
      <w:pPr>
        <w:pStyle w:val="PargrafodaLista"/>
        <w:numPr>
          <w:ilvl w:val="0"/>
          <w:numId w:val="3"/>
        </w:numPr>
        <w:tabs>
          <w:tab w:val="left" w:pos="851"/>
          <w:tab w:val="left" w:pos="1134"/>
        </w:tabs>
        <w:spacing w:after="0" w:line="259" w:lineRule="auto"/>
        <w:ind w:left="0" w:firstLine="851"/>
        <w:jc w:val="both"/>
        <w:rPr>
          <w:rFonts w:ascii="Arial Narrow" w:hAnsi="Arial Narrow" w:cs="Arial"/>
          <w:color w:val="000000"/>
          <w:sz w:val="24"/>
          <w:szCs w:val="24"/>
          <w:u w:val="single"/>
        </w:rPr>
      </w:pPr>
      <w:r w:rsidRPr="003021EA">
        <w:rPr>
          <w:rFonts w:ascii="Arial Narrow" w:hAnsi="Arial Narrow" w:cstheme="minorHAnsi"/>
          <w:bCs/>
          <w:sz w:val="24"/>
          <w:szCs w:val="24"/>
        </w:rPr>
        <w:t>Discussão e Votação “Única” da</w:t>
      </w:r>
      <w:r w:rsidRPr="003021EA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3021EA">
        <w:rPr>
          <w:rFonts w:ascii="Arial Narrow" w:hAnsi="Arial Narrow" w:cstheme="minorHAnsi"/>
          <w:b/>
          <w:sz w:val="24"/>
          <w:szCs w:val="24"/>
          <w:u w:val="single"/>
        </w:rPr>
        <w:t>Emenda Modificativa nº 001/202</w:t>
      </w:r>
      <w:r w:rsidR="007722A3" w:rsidRPr="003021EA">
        <w:rPr>
          <w:rFonts w:ascii="Arial Narrow" w:hAnsi="Arial Narrow" w:cstheme="minorHAnsi"/>
          <w:b/>
          <w:sz w:val="24"/>
          <w:szCs w:val="24"/>
          <w:u w:val="single"/>
        </w:rPr>
        <w:t>3</w:t>
      </w:r>
      <w:r w:rsidRPr="003021EA">
        <w:rPr>
          <w:rFonts w:ascii="Arial Narrow" w:hAnsi="Arial Narrow" w:cstheme="minorHAnsi"/>
          <w:b/>
          <w:sz w:val="24"/>
          <w:szCs w:val="24"/>
          <w:u w:val="single"/>
        </w:rPr>
        <w:t>,</w:t>
      </w:r>
      <w:r w:rsidRPr="003021EA">
        <w:rPr>
          <w:rFonts w:ascii="Arial Narrow" w:hAnsi="Arial Narrow" w:cstheme="minorHAnsi"/>
          <w:bCs/>
          <w:sz w:val="24"/>
          <w:szCs w:val="24"/>
        </w:rPr>
        <w:t xml:space="preserve"> da Comissão de Finanças e Orçamento</w:t>
      </w:r>
      <w:r w:rsidRPr="003021EA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3021EA">
        <w:rPr>
          <w:rFonts w:ascii="Arial Narrow" w:hAnsi="Arial Narrow" w:cstheme="minorHAnsi"/>
          <w:sz w:val="24"/>
          <w:szCs w:val="24"/>
        </w:rPr>
        <w:t xml:space="preserve">que </w:t>
      </w:r>
      <w:r w:rsidRPr="003021EA">
        <w:rPr>
          <w:rFonts w:ascii="Arial Narrow" w:hAnsi="Arial Narrow" w:cstheme="minorHAnsi"/>
          <w:b/>
          <w:bCs/>
          <w:i/>
          <w:iCs/>
          <w:sz w:val="24"/>
          <w:szCs w:val="24"/>
        </w:rPr>
        <w:t>“</w:t>
      </w:r>
      <w:r w:rsidR="003021EA" w:rsidRPr="003021EA">
        <w:rPr>
          <w:rFonts w:ascii="Arial Narrow" w:hAnsi="Arial Narrow" w:cstheme="minorHAnsi"/>
          <w:b/>
          <w:bCs/>
          <w:i/>
          <w:iCs/>
          <w:sz w:val="24"/>
          <w:szCs w:val="24"/>
        </w:rPr>
        <w:t>Altera o art. 8º e § 2º do art.39 do Projeto de Lei nº 066/2023, para adequar o percentual destinado as emendas impositivas na forma do disposto na Emenda à Lei Orgânica Municipal nº 024/2023</w:t>
      </w:r>
      <w:r w:rsidR="003021EA">
        <w:rPr>
          <w:rFonts w:ascii="Arial Narrow" w:hAnsi="Arial Narrow" w:cstheme="minorHAnsi"/>
          <w:b/>
          <w:bCs/>
          <w:i/>
          <w:iCs/>
          <w:sz w:val="24"/>
          <w:szCs w:val="24"/>
        </w:rPr>
        <w:t>;</w:t>
      </w:r>
    </w:p>
    <w:p w14:paraId="227B0138" w14:textId="77777777" w:rsidR="003021EA" w:rsidRPr="000549A9" w:rsidRDefault="003021EA" w:rsidP="003021EA">
      <w:pPr>
        <w:pStyle w:val="PargrafodaLista"/>
        <w:tabs>
          <w:tab w:val="left" w:pos="851"/>
          <w:tab w:val="left" w:pos="1134"/>
        </w:tabs>
        <w:spacing w:after="0" w:line="259" w:lineRule="auto"/>
        <w:ind w:left="851"/>
        <w:jc w:val="both"/>
        <w:rPr>
          <w:rFonts w:ascii="Arial Narrow" w:hAnsi="Arial Narrow" w:cs="Arial"/>
          <w:color w:val="000000"/>
          <w:sz w:val="24"/>
          <w:szCs w:val="24"/>
          <w:u w:val="single"/>
        </w:rPr>
      </w:pPr>
    </w:p>
    <w:p w14:paraId="18F9C06B" w14:textId="274530A1" w:rsidR="000549A9" w:rsidRPr="003760BC" w:rsidRDefault="000549A9" w:rsidP="00AB07DA">
      <w:pPr>
        <w:pStyle w:val="PargrafodaLista"/>
        <w:numPr>
          <w:ilvl w:val="0"/>
          <w:numId w:val="3"/>
        </w:numPr>
        <w:tabs>
          <w:tab w:val="left" w:pos="851"/>
          <w:tab w:val="left" w:pos="1134"/>
        </w:tabs>
        <w:spacing w:after="0" w:line="259" w:lineRule="auto"/>
        <w:ind w:left="0" w:firstLine="851"/>
        <w:jc w:val="both"/>
        <w:rPr>
          <w:rFonts w:ascii="Arial Narrow" w:hAnsi="Arial Narrow" w:cs="Arial"/>
          <w:color w:val="000000"/>
          <w:sz w:val="24"/>
          <w:szCs w:val="24"/>
          <w:u w:val="single"/>
        </w:rPr>
      </w:pPr>
      <w:r w:rsidRPr="000549A9">
        <w:rPr>
          <w:rFonts w:ascii="Arial Narrow" w:hAnsi="Arial Narrow" w:cstheme="minorHAnsi"/>
          <w:bCs/>
          <w:sz w:val="24"/>
          <w:szCs w:val="24"/>
        </w:rPr>
        <w:t>Discussão e Votação “Única” da</w:t>
      </w:r>
      <w:r w:rsidRPr="000549A9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0549A9">
        <w:rPr>
          <w:rFonts w:ascii="Arial Narrow" w:hAnsi="Arial Narrow" w:cstheme="minorHAnsi"/>
          <w:b/>
          <w:sz w:val="24"/>
          <w:szCs w:val="24"/>
          <w:u w:val="single"/>
        </w:rPr>
        <w:t>Emenda Modificativa nº 002/2023,</w:t>
      </w:r>
      <w:r w:rsidRPr="000549A9">
        <w:rPr>
          <w:rFonts w:ascii="Arial Narrow" w:hAnsi="Arial Narrow" w:cstheme="minorHAnsi"/>
          <w:bCs/>
          <w:sz w:val="24"/>
          <w:szCs w:val="24"/>
        </w:rPr>
        <w:t xml:space="preserve"> da Comissão de Finanças e Orçamento</w:t>
      </w:r>
      <w:r w:rsidRPr="000549A9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0549A9">
        <w:rPr>
          <w:rFonts w:ascii="Arial Narrow" w:hAnsi="Arial Narrow" w:cstheme="minorHAnsi"/>
          <w:sz w:val="24"/>
          <w:szCs w:val="24"/>
        </w:rPr>
        <w:t xml:space="preserve">que </w:t>
      </w:r>
      <w:r w:rsidRPr="000549A9">
        <w:rPr>
          <w:rFonts w:ascii="Arial Narrow" w:hAnsi="Arial Narrow" w:cstheme="minorHAnsi"/>
          <w:b/>
          <w:bCs/>
          <w:i/>
          <w:iCs/>
          <w:sz w:val="24"/>
          <w:szCs w:val="24"/>
        </w:rPr>
        <w:t xml:space="preserve">“Altera o </w:t>
      </w:r>
      <w:r w:rsidR="00097ADF" w:rsidRPr="000549A9">
        <w:rPr>
          <w:rFonts w:ascii="Arial Narrow" w:hAnsi="Arial Narrow" w:cstheme="minorHAnsi"/>
          <w:b/>
          <w:bCs/>
          <w:i/>
          <w:iCs/>
          <w:sz w:val="24"/>
          <w:szCs w:val="24"/>
        </w:rPr>
        <w:t>inciso II do § 8º</w:t>
      </w:r>
      <w:r w:rsidR="00097ADF">
        <w:rPr>
          <w:rFonts w:ascii="Arial Narrow" w:hAnsi="Arial Narrow" w:cstheme="minorHAnsi"/>
          <w:b/>
          <w:bCs/>
          <w:i/>
          <w:iCs/>
          <w:sz w:val="24"/>
          <w:szCs w:val="24"/>
        </w:rPr>
        <w:t xml:space="preserve">, do </w:t>
      </w:r>
      <w:r w:rsidRPr="000549A9">
        <w:rPr>
          <w:rFonts w:ascii="Arial Narrow" w:hAnsi="Arial Narrow" w:cstheme="minorHAnsi"/>
          <w:b/>
          <w:bCs/>
          <w:i/>
          <w:iCs/>
          <w:sz w:val="24"/>
          <w:szCs w:val="24"/>
        </w:rPr>
        <w:t xml:space="preserve">art. 39 do Projeto de Lei nº 66/2023 a fim de corrigir erro material constatado na redação do </w:t>
      </w:r>
      <w:r w:rsidR="00097ADF">
        <w:rPr>
          <w:rFonts w:ascii="Arial Narrow" w:hAnsi="Arial Narrow" w:cstheme="minorHAnsi"/>
          <w:b/>
          <w:bCs/>
          <w:i/>
          <w:iCs/>
          <w:sz w:val="24"/>
          <w:szCs w:val="24"/>
        </w:rPr>
        <w:t>dispositivo.</w:t>
      </w:r>
    </w:p>
    <w:p w14:paraId="132F22D9" w14:textId="77777777" w:rsidR="003760BC" w:rsidRPr="003760BC" w:rsidRDefault="003760BC" w:rsidP="003760BC">
      <w:pPr>
        <w:tabs>
          <w:tab w:val="left" w:pos="851"/>
        </w:tabs>
        <w:spacing w:line="259" w:lineRule="auto"/>
        <w:jc w:val="both"/>
        <w:rPr>
          <w:rFonts w:ascii="Arial Narrow" w:hAnsi="Arial Narrow" w:cs="Arial"/>
          <w:color w:val="000000"/>
          <w:sz w:val="24"/>
          <w:szCs w:val="24"/>
          <w:u w:val="single"/>
        </w:rPr>
      </w:pPr>
    </w:p>
    <w:p w14:paraId="6B2C9F84" w14:textId="01F574B5" w:rsidR="003F63DF" w:rsidRPr="003760BC" w:rsidRDefault="003F63DF" w:rsidP="00AB07DA">
      <w:pPr>
        <w:pStyle w:val="PargrafodaLista"/>
        <w:numPr>
          <w:ilvl w:val="0"/>
          <w:numId w:val="3"/>
        </w:numPr>
        <w:tabs>
          <w:tab w:val="left" w:pos="851"/>
          <w:tab w:val="left" w:pos="1134"/>
        </w:tabs>
        <w:spacing w:after="0" w:line="259" w:lineRule="auto"/>
        <w:ind w:left="0" w:firstLine="851"/>
        <w:jc w:val="both"/>
        <w:rPr>
          <w:rFonts w:ascii="Arial Narrow" w:hAnsi="Arial Narrow" w:cs="Arial"/>
          <w:color w:val="000000"/>
          <w:sz w:val="24"/>
          <w:szCs w:val="24"/>
          <w:u w:val="single"/>
        </w:rPr>
      </w:pPr>
      <w:r w:rsidRPr="003760BC">
        <w:rPr>
          <w:rFonts w:ascii="Arial Narrow" w:hAnsi="Arial Narrow" w:cstheme="minorHAnsi"/>
          <w:bCs/>
          <w:sz w:val="24"/>
          <w:szCs w:val="24"/>
        </w:rPr>
        <w:t>Discussão e Votação “Única” da</w:t>
      </w:r>
      <w:r w:rsidRPr="003760BC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3760BC">
        <w:rPr>
          <w:rFonts w:ascii="Arial Narrow" w:hAnsi="Arial Narrow" w:cstheme="minorHAnsi"/>
          <w:b/>
          <w:sz w:val="24"/>
          <w:szCs w:val="24"/>
          <w:u w:val="single"/>
        </w:rPr>
        <w:t>Emenda Supressiva nº 001/202</w:t>
      </w:r>
      <w:r w:rsidR="003760BC">
        <w:rPr>
          <w:rFonts w:ascii="Arial Narrow" w:hAnsi="Arial Narrow" w:cstheme="minorHAnsi"/>
          <w:b/>
          <w:sz w:val="24"/>
          <w:szCs w:val="24"/>
          <w:u w:val="single"/>
        </w:rPr>
        <w:t>3</w:t>
      </w:r>
      <w:r w:rsidRPr="003760BC">
        <w:rPr>
          <w:rFonts w:ascii="Arial Narrow" w:hAnsi="Arial Narrow" w:cstheme="minorHAnsi"/>
          <w:b/>
          <w:sz w:val="24"/>
          <w:szCs w:val="24"/>
          <w:u w:val="single"/>
        </w:rPr>
        <w:t>,</w:t>
      </w:r>
      <w:r w:rsidRPr="003760BC">
        <w:rPr>
          <w:rFonts w:ascii="Arial Narrow" w:hAnsi="Arial Narrow" w:cstheme="minorHAnsi"/>
          <w:bCs/>
          <w:sz w:val="24"/>
          <w:szCs w:val="24"/>
        </w:rPr>
        <w:t xml:space="preserve"> da Comissão de Finanças e Orçamento</w:t>
      </w:r>
      <w:r w:rsidRPr="003760BC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3760BC">
        <w:rPr>
          <w:rFonts w:ascii="Arial Narrow" w:hAnsi="Arial Narrow" w:cstheme="minorHAnsi"/>
          <w:sz w:val="24"/>
          <w:szCs w:val="24"/>
        </w:rPr>
        <w:t xml:space="preserve">que </w:t>
      </w:r>
      <w:r w:rsidRPr="003760BC">
        <w:rPr>
          <w:rFonts w:ascii="Arial Narrow" w:hAnsi="Arial Narrow" w:cstheme="minorHAnsi"/>
          <w:b/>
          <w:bCs/>
          <w:i/>
          <w:iCs/>
          <w:sz w:val="24"/>
          <w:szCs w:val="24"/>
        </w:rPr>
        <w:t xml:space="preserve">“Suprime o § </w:t>
      </w:r>
      <w:r w:rsidR="003760BC">
        <w:rPr>
          <w:rFonts w:ascii="Arial Narrow" w:hAnsi="Arial Narrow" w:cstheme="minorHAnsi"/>
          <w:b/>
          <w:bCs/>
          <w:i/>
          <w:iCs/>
          <w:sz w:val="24"/>
          <w:szCs w:val="24"/>
        </w:rPr>
        <w:t>2</w:t>
      </w:r>
      <w:r w:rsidRPr="003760BC">
        <w:rPr>
          <w:rFonts w:ascii="Arial Narrow" w:hAnsi="Arial Narrow" w:cstheme="minorHAnsi"/>
          <w:b/>
          <w:bCs/>
          <w:i/>
          <w:iCs/>
          <w:sz w:val="24"/>
          <w:szCs w:val="24"/>
        </w:rPr>
        <w:t xml:space="preserve">º do art. 37 do Projeto de Lei nº </w:t>
      </w:r>
      <w:r w:rsidR="003760BC">
        <w:rPr>
          <w:rFonts w:ascii="Arial Narrow" w:hAnsi="Arial Narrow" w:cstheme="minorHAnsi"/>
          <w:b/>
          <w:bCs/>
          <w:i/>
          <w:iCs/>
          <w:sz w:val="24"/>
          <w:szCs w:val="24"/>
        </w:rPr>
        <w:t>66</w:t>
      </w:r>
      <w:r w:rsidRPr="003760BC">
        <w:rPr>
          <w:rFonts w:ascii="Arial Narrow" w:hAnsi="Arial Narrow" w:cstheme="minorHAnsi"/>
          <w:b/>
          <w:bCs/>
          <w:i/>
          <w:iCs/>
          <w:sz w:val="24"/>
          <w:szCs w:val="24"/>
        </w:rPr>
        <w:t>/202</w:t>
      </w:r>
      <w:r w:rsidR="003760BC">
        <w:rPr>
          <w:rFonts w:ascii="Arial Narrow" w:hAnsi="Arial Narrow" w:cstheme="minorHAnsi"/>
          <w:b/>
          <w:bCs/>
          <w:i/>
          <w:iCs/>
          <w:sz w:val="24"/>
          <w:szCs w:val="24"/>
        </w:rPr>
        <w:t>3</w:t>
      </w:r>
      <w:r w:rsidRPr="003760BC">
        <w:rPr>
          <w:rFonts w:ascii="Arial Narrow" w:hAnsi="Arial Narrow" w:cstheme="minorHAnsi"/>
          <w:b/>
          <w:bCs/>
          <w:i/>
          <w:iCs/>
          <w:sz w:val="24"/>
          <w:szCs w:val="24"/>
        </w:rPr>
        <w:t>, que trata sobre o orçamento da Câmara Municipal”.</w:t>
      </w:r>
    </w:p>
    <w:p w14:paraId="29F0890F" w14:textId="77777777" w:rsidR="003F63DF" w:rsidRPr="00D7446F" w:rsidRDefault="003F63DF" w:rsidP="003F63DF">
      <w:pPr>
        <w:pStyle w:val="PargrafodaLista"/>
        <w:rPr>
          <w:rFonts w:ascii="Arial Narrow" w:hAnsi="Arial Narrow" w:cs="Arial"/>
          <w:b/>
          <w:bCs/>
          <w:color w:val="000000"/>
          <w:sz w:val="24"/>
          <w:szCs w:val="24"/>
          <w:u w:val="single"/>
        </w:rPr>
      </w:pPr>
    </w:p>
    <w:p w14:paraId="0BC6D2E7" w14:textId="5B008FD8" w:rsidR="003F63DF" w:rsidRPr="00971E46" w:rsidRDefault="003F63DF" w:rsidP="00AB07DA">
      <w:pPr>
        <w:pStyle w:val="PargrafodaLista"/>
        <w:numPr>
          <w:ilvl w:val="0"/>
          <w:numId w:val="3"/>
        </w:numPr>
        <w:tabs>
          <w:tab w:val="left" w:pos="851"/>
          <w:tab w:val="left" w:pos="1134"/>
        </w:tabs>
        <w:spacing w:after="0" w:line="259" w:lineRule="auto"/>
        <w:ind w:left="0" w:firstLine="851"/>
        <w:jc w:val="both"/>
        <w:rPr>
          <w:rFonts w:ascii="Arial Narrow" w:hAnsi="Arial Narrow" w:cs="Arial"/>
          <w:b/>
          <w:bCs/>
          <w:color w:val="000000"/>
          <w:sz w:val="24"/>
          <w:szCs w:val="24"/>
          <w:u w:val="single"/>
        </w:rPr>
      </w:pPr>
      <w:r w:rsidRPr="00971E46">
        <w:rPr>
          <w:rFonts w:ascii="Arial Narrow" w:hAnsi="Arial Narrow" w:cs="Arial"/>
          <w:color w:val="000000"/>
          <w:sz w:val="24"/>
          <w:szCs w:val="24"/>
        </w:rPr>
        <w:t>Primeira</w:t>
      </w:r>
      <w:r w:rsidRPr="00971E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71E46">
        <w:rPr>
          <w:rFonts w:ascii="Arial Narrow" w:hAnsi="Arial Narrow" w:cs="Arial"/>
          <w:color w:val="000000"/>
          <w:sz w:val="24"/>
          <w:szCs w:val="24"/>
        </w:rPr>
        <w:t xml:space="preserve">Discussão e Votação - </w:t>
      </w:r>
      <w:r w:rsidRPr="00971E46">
        <w:rPr>
          <w:rFonts w:ascii="Arial Narrow" w:hAnsi="Arial Narrow" w:cs="Arial"/>
          <w:b/>
          <w:bCs/>
          <w:color w:val="000000"/>
          <w:sz w:val="24"/>
          <w:szCs w:val="24"/>
          <w:u w:val="single"/>
        </w:rPr>
        <w:t>Projeto de Lei n°</w:t>
      </w:r>
      <w:r>
        <w:rPr>
          <w:rFonts w:ascii="Arial Narrow" w:hAnsi="Arial Narrow" w:cs="Arial"/>
          <w:b/>
          <w:bCs/>
          <w:color w:val="000000"/>
          <w:sz w:val="24"/>
          <w:szCs w:val="24"/>
          <w:u w:val="single"/>
        </w:rPr>
        <w:t xml:space="preserve"> </w:t>
      </w:r>
      <w:r w:rsidR="003760BC">
        <w:rPr>
          <w:rFonts w:ascii="Arial Narrow" w:hAnsi="Arial Narrow" w:cs="Arial"/>
          <w:b/>
          <w:bCs/>
          <w:color w:val="000000"/>
          <w:sz w:val="24"/>
          <w:szCs w:val="24"/>
          <w:u w:val="single"/>
        </w:rPr>
        <w:t>66</w:t>
      </w:r>
      <w:r w:rsidRPr="00971E46">
        <w:rPr>
          <w:rFonts w:ascii="Arial Narrow" w:hAnsi="Arial Narrow" w:cs="Arial"/>
          <w:b/>
          <w:bCs/>
          <w:color w:val="000000"/>
          <w:sz w:val="24"/>
          <w:szCs w:val="24"/>
          <w:u w:val="single"/>
        </w:rPr>
        <w:t>/202</w:t>
      </w:r>
      <w:r w:rsidR="003760BC">
        <w:rPr>
          <w:rFonts w:ascii="Arial Narrow" w:hAnsi="Arial Narrow" w:cs="Arial"/>
          <w:b/>
          <w:bCs/>
          <w:color w:val="000000"/>
          <w:sz w:val="24"/>
          <w:szCs w:val="24"/>
          <w:u w:val="single"/>
        </w:rPr>
        <w:t>3</w:t>
      </w:r>
      <w:r w:rsidRPr="00971E46">
        <w:rPr>
          <w:rFonts w:ascii="Arial Narrow" w:hAnsi="Arial Narrow" w:cs="Arial"/>
          <w:b/>
          <w:bCs/>
          <w:color w:val="000000"/>
          <w:sz w:val="24"/>
          <w:szCs w:val="24"/>
        </w:rPr>
        <w:t>,</w:t>
      </w:r>
      <w:r w:rsidRPr="00971E46">
        <w:rPr>
          <w:rFonts w:ascii="Arial Narrow" w:hAnsi="Arial Narrow" w:cs="Arial"/>
          <w:color w:val="000000"/>
          <w:sz w:val="24"/>
          <w:szCs w:val="24"/>
        </w:rPr>
        <w:t> de autoria do Poder </w:t>
      </w:r>
      <w:proofErr w:type="gramStart"/>
      <w:r w:rsidRPr="00971E46">
        <w:rPr>
          <w:rFonts w:ascii="Arial Narrow" w:hAnsi="Arial Narrow" w:cs="Arial"/>
          <w:color w:val="000000"/>
          <w:sz w:val="24"/>
          <w:szCs w:val="24"/>
        </w:rPr>
        <w:t>Executivo  Municipal</w:t>
      </w:r>
      <w:proofErr w:type="gramEnd"/>
      <w:r w:rsidRPr="00971E46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, </w:t>
      </w:r>
      <w:r w:rsidRPr="00971E46">
        <w:rPr>
          <w:rFonts w:ascii="Arial Narrow" w:hAnsi="Arial Narrow" w:cs="Arial"/>
          <w:color w:val="000000"/>
          <w:sz w:val="24"/>
          <w:szCs w:val="24"/>
        </w:rPr>
        <w:t>que</w:t>
      </w:r>
      <w:r w:rsidRPr="00971E46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 “</w:t>
      </w:r>
      <w:r w:rsidRPr="00971E46">
        <w:rPr>
          <w:rFonts w:ascii="Arial Narrow" w:hAnsi="Arial Narrow" w:cs="Arial"/>
          <w:b/>
          <w:sz w:val="20"/>
        </w:rPr>
        <w:t xml:space="preserve">DISPÕE SOBRE AS DIRETRIZES ORÇAMENTÁRIAS PARA ELABORAÇÃO E EXECUÇÃO </w:t>
      </w:r>
      <w:r w:rsidR="003760BC">
        <w:rPr>
          <w:rFonts w:ascii="Arial Narrow" w:hAnsi="Arial Narrow" w:cs="Arial"/>
          <w:b/>
          <w:sz w:val="20"/>
        </w:rPr>
        <w:t xml:space="preserve">DA LEI DE </w:t>
      </w:r>
      <w:r w:rsidRPr="00971E46">
        <w:rPr>
          <w:rFonts w:ascii="Arial Narrow" w:hAnsi="Arial Narrow" w:cs="Arial"/>
          <w:b/>
          <w:sz w:val="20"/>
        </w:rPr>
        <w:t>ORÇAMENTO PARA O ANO DE 202</w:t>
      </w:r>
      <w:r w:rsidR="003760BC">
        <w:rPr>
          <w:rFonts w:ascii="Arial Narrow" w:hAnsi="Arial Narrow" w:cs="Arial"/>
          <w:b/>
          <w:sz w:val="20"/>
        </w:rPr>
        <w:t>4, E DÁ OUTRAS PROVIDÊNCIAS</w:t>
      </w:r>
      <w:r w:rsidRPr="00971E46">
        <w:rPr>
          <w:rFonts w:ascii="Arial Narrow" w:hAnsi="Arial Narrow" w:cs="Arial"/>
          <w:b/>
          <w:sz w:val="20"/>
        </w:rPr>
        <w:t>”.</w:t>
      </w:r>
    </w:p>
    <w:p w14:paraId="30774F00" w14:textId="77777777" w:rsidR="003F63DF" w:rsidRDefault="003F63DF" w:rsidP="003760BC">
      <w:pPr>
        <w:rPr>
          <w:rFonts w:ascii="Arial" w:hAnsi="Arial" w:cs="Arial"/>
          <w:b/>
          <w:bCs/>
          <w:sz w:val="26"/>
          <w:szCs w:val="18"/>
        </w:rPr>
      </w:pPr>
    </w:p>
    <w:p w14:paraId="69F9F231" w14:textId="77777777" w:rsidR="003F63DF" w:rsidRDefault="003F63DF" w:rsidP="003F63DF">
      <w:pPr>
        <w:jc w:val="center"/>
        <w:rPr>
          <w:rFonts w:ascii="Arial" w:hAnsi="Arial" w:cs="Arial"/>
          <w:b/>
          <w:bCs/>
          <w:sz w:val="26"/>
          <w:szCs w:val="18"/>
        </w:rPr>
      </w:pPr>
    </w:p>
    <w:p w14:paraId="106B9A26" w14:textId="1A8999D4" w:rsidR="003F63DF" w:rsidRDefault="003F63DF" w:rsidP="003F63DF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bidi="he-IL"/>
        </w:rPr>
      </w:pPr>
      <w:r w:rsidRPr="00357D1B">
        <w:rPr>
          <w:rFonts w:ascii="Arial" w:eastAsiaTheme="minorHAnsi" w:hAnsi="Arial" w:cs="Arial"/>
          <w:sz w:val="22"/>
          <w:szCs w:val="22"/>
          <w:lang w:bidi="he-IL"/>
        </w:rPr>
        <w:t xml:space="preserve">Espigão do </w:t>
      </w:r>
      <w:r>
        <w:rPr>
          <w:rFonts w:ascii="Arial" w:eastAsiaTheme="minorHAnsi" w:hAnsi="Arial" w:cs="Arial"/>
          <w:sz w:val="22"/>
          <w:szCs w:val="22"/>
          <w:lang w:bidi="he-IL"/>
        </w:rPr>
        <w:t>O</w:t>
      </w:r>
      <w:r w:rsidRPr="00357D1B">
        <w:rPr>
          <w:rFonts w:ascii="Arial" w:eastAsiaTheme="minorHAnsi" w:hAnsi="Arial" w:cs="Arial"/>
          <w:sz w:val="22"/>
          <w:szCs w:val="22"/>
          <w:lang w:bidi="he-IL"/>
        </w:rPr>
        <w:t xml:space="preserve">este-RO, Gabinete da Presidência, </w:t>
      </w:r>
      <w:r>
        <w:rPr>
          <w:rFonts w:ascii="Arial" w:eastAsiaTheme="minorHAnsi" w:hAnsi="Arial" w:cs="Arial"/>
          <w:sz w:val="22"/>
          <w:szCs w:val="22"/>
          <w:lang w:bidi="he-IL"/>
        </w:rPr>
        <w:t>1</w:t>
      </w:r>
      <w:r w:rsidR="003760BC">
        <w:rPr>
          <w:rFonts w:ascii="Arial" w:eastAsiaTheme="minorHAnsi" w:hAnsi="Arial" w:cs="Arial"/>
          <w:sz w:val="22"/>
          <w:szCs w:val="22"/>
          <w:lang w:bidi="he-IL"/>
        </w:rPr>
        <w:t>8</w:t>
      </w:r>
      <w:r w:rsidRPr="00357D1B">
        <w:rPr>
          <w:rFonts w:ascii="Arial" w:eastAsiaTheme="minorHAnsi" w:hAnsi="Arial" w:cs="Arial"/>
          <w:sz w:val="22"/>
          <w:szCs w:val="22"/>
          <w:lang w:bidi="he-IL"/>
        </w:rPr>
        <w:t xml:space="preserve"> de </w:t>
      </w:r>
      <w:r>
        <w:rPr>
          <w:rFonts w:ascii="Arial" w:eastAsiaTheme="minorHAnsi" w:hAnsi="Arial" w:cs="Arial"/>
          <w:sz w:val="22"/>
          <w:szCs w:val="22"/>
          <w:lang w:bidi="he-IL"/>
        </w:rPr>
        <w:t>julho</w:t>
      </w:r>
      <w:r w:rsidRPr="00357D1B">
        <w:rPr>
          <w:rFonts w:ascii="Arial" w:eastAsiaTheme="minorHAnsi" w:hAnsi="Arial" w:cs="Arial"/>
          <w:sz w:val="22"/>
          <w:szCs w:val="22"/>
          <w:lang w:bidi="he-IL"/>
        </w:rPr>
        <w:t xml:space="preserve"> de 2023.</w:t>
      </w:r>
    </w:p>
    <w:p w14:paraId="0B054D18" w14:textId="77777777" w:rsidR="003F63DF" w:rsidRDefault="003F63DF" w:rsidP="003F63DF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bidi="he-IL"/>
        </w:rPr>
      </w:pPr>
    </w:p>
    <w:p w14:paraId="656B486A" w14:textId="77777777" w:rsidR="003F63DF" w:rsidRPr="00633019" w:rsidRDefault="003F63DF" w:rsidP="003F63DF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bidi="he-IL"/>
        </w:rPr>
      </w:pPr>
    </w:p>
    <w:p w14:paraId="5FC5FB46" w14:textId="77777777" w:rsidR="003F63DF" w:rsidRPr="00357D1B" w:rsidRDefault="003F63DF" w:rsidP="003F63DF">
      <w:pPr>
        <w:jc w:val="center"/>
        <w:rPr>
          <w:rFonts w:ascii="Arial" w:hAnsi="Arial" w:cs="Arial"/>
          <w:b/>
          <w:sz w:val="22"/>
          <w:szCs w:val="22"/>
        </w:rPr>
      </w:pPr>
    </w:p>
    <w:p w14:paraId="4945946E" w14:textId="77777777" w:rsidR="003F63DF" w:rsidRPr="00357D1B" w:rsidRDefault="003F63DF" w:rsidP="003F63DF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357D1B">
        <w:rPr>
          <w:rFonts w:ascii="Arial" w:hAnsi="Arial" w:cs="Arial"/>
          <w:b/>
          <w:sz w:val="22"/>
          <w:szCs w:val="22"/>
        </w:rPr>
        <w:t>Delker</w:t>
      </w:r>
      <w:proofErr w:type="spellEnd"/>
      <w:r w:rsidRPr="00357D1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57D1B">
        <w:rPr>
          <w:rFonts w:ascii="Arial" w:hAnsi="Arial" w:cs="Arial"/>
          <w:b/>
          <w:sz w:val="22"/>
          <w:szCs w:val="22"/>
        </w:rPr>
        <w:t>Klemes</w:t>
      </w:r>
      <w:proofErr w:type="spellEnd"/>
      <w:r w:rsidRPr="00357D1B">
        <w:rPr>
          <w:rFonts w:ascii="Arial" w:hAnsi="Arial" w:cs="Arial"/>
          <w:b/>
          <w:sz w:val="22"/>
          <w:szCs w:val="22"/>
        </w:rPr>
        <w:t xml:space="preserve"> Miranda Nobre</w:t>
      </w:r>
    </w:p>
    <w:p w14:paraId="0D5C1E4D" w14:textId="77777777" w:rsidR="003F63DF" w:rsidRDefault="003F63DF" w:rsidP="003F63DF">
      <w:pPr>
        <w:jc w:val="center"/>
      </w:pPr>
      <w:r w:rsidRPr="00357D1B">
        <w:rPr>
          <w:rFonts w:ascii="Arial" w:hAnsi="Arial" w:cs="Arial"/>
          <w:b/>
          <w:sz w:val="22"/>
          <w:szCs w:val="22"/>
        </w:rPr>
        <w:t xml:space="preserve">  Presidente/CMEO</w:t>
      </w:r>
    </w:p>
    <w:p w14:paraId="22031763" w14:textId="77777777" w:rsidR="003F63DF" w:rsidRDefault="003F63DF" w:rsidP="003F63DF"/>
    <w:p w14:paraId="6F462DED" w14:textId="77777777" w:rsidR="009D28E1" w:rsidRDefault="009D28E1"/>
    <w:sectPr w:rsidR="009D28E1" w:rsidSect="00C67F96">
      <w:headerReference w:type="default" r:id="rId7"/>
      <w:pgSz w:w="11906" w:h="16838"/>
      <w:pgMar w:top="426" w:right="1416" w:bottom="0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FEA56" w14:textId="77777777" w:rsidR="00C8329A" w:rsidRDefault="00C8329A">
      <w:r>
        <w:separator/>
      </w:r>
    </w:p>
  </w:endnote>
  <w:endnote w:type="continuationSeparator" w:id="0">
    <w:p w14:paraId="28166EF0" w14:textId="77777777" w:rsidR="00C8329A" w:rsidRDefault="00C8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5FC0F" w14:textId="77777777" w:rsidR="00C8329A" w:rsidRDefault="00C8329A">
      <w:r>
        <w:separator/>
      </w:r>
    </w:p>
  </w:footnote>
  <w:footnote w:type="continuationSeparator" w:id="0">
    <w:p w14:paraId="4824B462" w14:textId="77777777" w:rsidR="00C8329A" w:rsidRDefault="00C83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4F945" w14:textId="77777777" w:rsidR="00E26D7A" w:rsidRPr="003A117D" w:rsidRDefault="00962E2E" w:rsidP="00E26D7A">
    <w:pPr>
      <w:rPr>
        <w:rFonts w:ascii="Arial" w:hAnsi="Arial" w:cs="Arial"/>
      </w:rPr>
    </w:pPr>
    <w:r w:rsidRPr="00746CA1">
      <w:rPr>
        <w:noProof/>
      </w:rPr>
      <w:drawing>
        <wp:inline distT="0" distB="0" distL="0" distR="0" wp14:anchorId="6CE0122D" wp14:editId="6B2626AE">
          <wp:extent cx="5738375" cy="828000"/>
          <wp:effectExtent l="0" t="0" r="0" b="0"/>
          <wp:docPr id="262635688" name="Imagem 262635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850" cy="830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FBB0C5" w14:textId="77777777" w:rsidR="00E26D7A" w:rsidRPr="00E26D7A" w:rsidRDefault="00000000" w:rsidP="00E26D7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6E288E4A"/>
    <w:lvl w:ilvl="0" w:tplc="3E70BF08">
      <w:start w:val="1"/>
      <w:numFmt w:val="decimalZero"/>
      <w:lvlText w:val="%1)"/>
      <w:lvlJc w:val="left"/>
      <w:pPr>
        <w:ind w:left="644" w:hanging="360"/>
      </w:pPr>
      <w:rPr>
        <w:rFonts w:ascii="Arial Narrow" w:hAnsi="Arial Narrow" w:hint="default"/>
        <w:b w:val="0"/>
        <w:bCs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9D211F7"/>
    <w:multiLevelType w:val="hybridMultilevel"/>
    <w:tmpl w:val="E93C5688"/>
    <w:lvl w:ilvl="0" w:tplc="FB3CD88E">
      <w:start w:val="1"/>
      <w:numFmt w:val="decimalZero"/>
      <w:lvlText w:val="%1)"/>
      <w:lvlJc w:val="left"/>
      <w:pPr>
        <w:ind w:left="1429" w:hanging="360"/>
      </w:pPr>
      <w:rPr>
        <w:rFonts w:ascii="Arial Narrow" w:hAnsi="Arial Narrow" w:hint="default"/>
        <w:b w:val="0"/>
        <w:bCs w:val="0"/>
        <w:i w:val="0"/>
        <w:iCs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B546531"/>
    <w:multiLevelType w:val="hybridMultilevel"/>
    <w:tmpl w:val="4FF6E2D8"/>
    <w:lvl w:ilvl="0" w:tplc="78F26612">
      <w:start w:val="1"/>
      <w:numFmt w:val="decimalZero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32989269">
    <w:abstractNumId w:val="1"/>
  </w:num>
  <w:num w:numId="2" w16cid:durableId="424497057">
    <w:abstractNumId w:val="2"/>
  </w:num>
  <w:num w:numId="3" w16cid:durableId="1571430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3DF"/>
    <w:rsid w:val="000549A9"/>
    <w:rsid w:val="00097ADF"/>
    <w:rsid w:val="000E71E1"/>
    <w:rsid w:val="00295CF8"/>
    <w:rsid w:val="003021EA"/>
    <w:rsid w:val="00331F93"/>
    <w:rsid w:val="003760BC"/>
    <w:rsid w:val="003F63DF"/>
    <w:rsid w:val="007722A3"/>
    <w:rsid w:val="00962E2E"/>
    <w:rsid w:val="009D28E1"/>
    <w:rsid w:val="00AB07DA"/>
    <w:rsid w:val="00C76107"/>
    <w:rsid w:val="00C8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F636C"/>
  <w15:chartTrackingRefBased/>
  <w15:docId w15:val="{AB24ADC8-D327-4EAA-A0C0-39D43B53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3DF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63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F63DF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F63DF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2023-07-19T12:07:00Z</cp:lastPrinted>
  <dcterms:created xsi:type="dcterms:W3CDTF">2023-07-19T12:08:00Z</dcterms:created>
  <dcterms:modified xsi:type="dcterms:W3CDTF">2023-07-19T12:08:00Z</dcterms:modified>
</cp:coreProperties>
</file>