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53B7" w:rsidRPr="00D1205D" w:rsidRDefault="00FD53B7" w:rsidP="009274F5">
      <w:pPr>
        <w:shd w:val="clear" w:color="auto" w:fill="FFFFFF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6F4525">
        <w:rPr>
          <w:rFonts w:ascii="Arial" w:hAnsi="Arial" w:cs="Arial"/>
          <w:b/>
          <w:bCs/>
          <w:color w:val="000000"/>
          <w:sz w:val="24"/>
          <w:szCs w:val="24"/>
        </w:rPr>
        <w:t xml:space="preserve">PAUTA DA </w:t>
      </w:r>
      <w:r>
        <w:rPr>
          <w:rFonts w:ascii="Arial" w:hAnsi="Arial" w:cs="Arial"/>
          <w:b/>
          <w:bCs/>
          <w:color w:val="000000"/>
          <w:sz w:val="24"/>
          <w:szCs w:val="24"/>
        </w:rPr>
        <w:t>1</w:t>
      </w:r>
      <w:r w:rsidR="00D45611">
        <w:rPr>
          <w:rFonts w:ascii="Arial" w:hAnsi="Arial" w:cs="Arial"/>
          <w:b/>
          <w:bCs/>
          <w:color w:val="000000"/>
          <w:sz w:val="24"/>
          <w:szCs w:val="24"/>
        </w:rPr>
        <w:t>9</w:t>
      </w:r>
      <w:r w:rsidRPr="006F4525">
        <w:rPr>
          <w:rFonts w:ascii="Arial" w:hAnsi="Arial" w:cs="Arial"/>
          <w:b/>
          <w:bCs/>
          <w:color w:val="000000"/>
          <w:sz w:val="24"/>
          <w:szCs w:val="24"/>
        </w:rPr>
        <w:t>ª (</w:t>
      </w:r>
      <w:r>
        <w:rPr>
          <w:rFonts w:ascii="Arial" w:hAnsi="Arial" w:cs="Arial"/>
          <w:b/>
          <w:bCs/>
          <w:color w:val="000000"/>
          <w:sz w:val="24"/>
          <w:szCs w:val="24"/>
        </w:rPr>
        <w:t>DÉCIMA</w:t>
      </w:r>
      <w:r w:rsidR="00D45611">
        <w:rPr>
          <w:rFonts w:ascii="Arial" w:hAnsi="Arial" w:cs="Arial"/>
          <w:b/>
          <w:bCs/>
          <w:color w:val="000000"/>
          <w:sz w:val="24"/>
          <w:szCs w:val="24"/>
        </w:rPr>
        <w:t xml:space="preserve"> NONA</w:t>
      </w:r>
      <w:r w:rsidRPr="006F4525">
        <w:rPr>
          <w:rFonts w:ascii="Arial" w:hAnsi="Arial" w:cs="Arial"/>
          <w:b/>
          <w:bCs/>
          <w:color w:val="000000"/>
          <w:sz w:val="24"/>
          <w:szCs w:val="24"/>
        </w:rPr>
        <w:t xml:space="preserve">) SESSÃO ORDINÁRIA DA 10ª LEGISLATURA (2021 - 2024) 2º BIÊNIO 2023/2024 - A REALIZAR-SE </w:t>
      </w:r>
      <w:r w:rsidRPr="00D45611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DIA </w:t>
      </w:r>
      <w:r w:rsidR="00D45611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15</w:t>
      </w:r>
      <w:r w:rsidRPr="00D45611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 xml:space="preserve"> DE JUNHO DE 2023</w:t>
      </w:r>
      <w:r w:rsidRPr="006F4525">
        <w:rPr>
          <w:rFonts w:ascii="Arial" w:hAnsi="Arial" w:cs="Arial"/>
          <w:b/>
          <w:bCs/>
          <w:color w:val="000000"/>
          <w:sz w:val="24"/>
          <w:szCs w:val="24"/>
        </w:rPr>
        <w:t xml:space="preserve">, </w:t>
      </w:r>
      <w:r>
        <w:rPr>
          <w:rFonts w:ascii="Arial" w:hAnsi="Arial" w:cs="Arial"/>
          <w:b/>
          <w:bCs/>
          <w:color w:val="000000"/>
          <w:sz w:val="24"/>
          <w:szCs w:val="24"/>
        </w:rPr>
        <w:t>QU</w:t>
      </w:r>
      <w:r w:rsidR="00D45611">
        <w:rPr>
          <w:rFonts w:ascii="Arial" w:hAnsi="Arial" w:cs="Arial"/>
          <w:b/>
          <w:bCs/>
          <w:color w:val="000000"/>
          <w:sz w:val="24"/>
          <w:szCs w:val="24"/>
        </w:rPr>
        <w:t>IN</w:t>
      </w:r>
      <w:r>
        <w:rPr>
          <w:rFonts w:ascii="Arial" w:hAnsi="Arial" w:cs="Arial"/>
          <w:b/>
          <w:bCs/>
          <w:color w:val="000000"/>
          <w:sz w:val="24"/>
          <w:szCs w:val="24"/>
        </w:rPr>
        <w:t>TA</w:t>
      </w:r>
      <w:r w:rsidRPr="006F4525">
        <w:rPr>
          <w:rFonts w:ascii="Arial" w:hAnsi="Arial" w:cs="Arial"/>
          <w:b/>
          <w:bCs/>
          <w:color w:val="000000"/>
          <w:sz w:val="24"/>
          <w:szCs w:val="24"/>
        </w:rPr>
        <w:t>-FEIRA, ÀS</w:t>
      </w:r>
      <w:r w:rsidR="00D45611">
        <w:rPr>
          <w:rFonts w:ascii="Arial" w:hAnsi="Arial" w:cs="Arial"/>
          <w:b/>
          <w:bCs/>
          <w:color w:val="000000"/>
          <w:sz w:val="24"/>
          <w:szCs w:val="24"/>
        </w:rPr>
        <w:t xml:space="preserve"> 19H.</w:t>
      </w:r>
    </w:p>
    <w:p w:rsidR="00FD53B7" w:rsidRDefault="00FD53B7" w:rsidP="00FD53B7">
      <w:pPr>
        <w:spacing w:line="276" w:lineRule="auto"/>
        <w:jc w:val="both"/>
        <w:rPr>
          <w:rFonts w:ascii="Arial" w:hAnsi="Arial" w:cs="Arial"/>
          <w:bCs/>
          <w:sz w:val="24"/>
          <w:szCs w:val="24"/>
          <w:u w:val="single"/>
        </w:rPr>
      </w:pPr>
    </w:p>
    <w:p w:rsidR="00FD53B7" w:rsidRDefault="00FD53B7" w:rsidP="00FD53B7">
      <w:pPr>
        <w:spacing w:line="276" w:lineRule="auto"/>
        <w:ind w:left="1276"/>
        <w:rPr>
          <w:rFonts w:ascii="Arial" w:hAnsi="Arial" w:cs="Arial"/>
          <w:b/>
          <w:sz w:val="24"/>
          <w:szCs w:val="24"/>
        </w:rPr>
      </w:pPr>
      <w:r w:rsidRPr="00003315">
        <w:rPr>
          <w:rFonts w:ascii="Arial" w:hAnsi="Arial" w:cs="Arial"/>
          <w:b/>
          <w:sz w:val="24"/>
          <w:szCs w:val="24"/>
        </w:rPr>
        <w:t xml:space="preserve">                              </w:t>
      </w:r>
    </w:p>
    <w:p w:rsidR="00D45611" w:rsidRDefault="00D45611" w:rsidP="00FD53B7">
      <w:pPr>
        <w:spacing w:line="276" w:lineRule="auto"/>
        <w:ind w:left="1276"/>
        <w:rPr>
          <w:rFonts w:ascii="Arial" w:hAnsi="Arial" w:cs="Arial"/>
          <w:b/>
          <w:sz w:val="24"/>
          <w:szCs w:val="24"/>
          <w:u w:val="single"/>
        </w:rPr>
      </w:pPr>
    </w:p>
    <w:p w:rsidR="00FD53B7" w:rsidRDefault="00FD53B7" w:rsidP="00FD53B7">
      <w:pPr>
        <w:jc w:val="center"/>
        <w:rPr>
          <w:rFonts w:ascii="Arial" w:hAnsi="Arial" w:cs="Arial"/>
          <w:b/>
          <w:bCs/>
          <w:sz w:val="26"/>
          <w:szCs w:val="18"/>
        </w:rPr>
      </w:pPr>
      <w:r w:rsidRPr="00D1205D">
        <w:rPr>
          <w:rFonts w:ascii="Arial" w:hAnsi="Arial" w:cs="Arial"/>
          <w:b/>
          <w:bCs/>
          <w:sz w:val="26"/>
          <w:szCs w:val="18"/>
          <w:u w:val="single"/>
        </w:rPr>
        <w:t>MATERIAIS DA ORDEM DO DIA</w:t>
      </w:r>
      <w:r w:rsidRPr="00D1205D">
        <w:rPr>
          <w:rFonts w:ascii="Arial" w:hAnsi="Arial" w:cs="Arial"/>
          <w:b/>
          <w:bCs/>
          <w:sz w:val="26"/>
          <w:szCs w:val="18"/>
        </w:rPr>
        <w:t>:</w:t>
      </w:r>
    </w:p>
    <w:p w:rsidR="00FD53B7" w:rsidRPr="00633019" w:rsidRDefault="00FD53B7" w:rsidP="00FD53B7">
      <w:pPr>
        <w:jc w:val="center"/>
        <w:rPr>
          <w:rFonts w:ascii="Arial" w:hAnsi="Arial" w:cs="Arial"/>
          <w:b/>
          <w:bCs/>
          <w:sz w:val="26"/>
          <w:szCs w:val="18"/>
        </w:rPr>
      </w:pPr>
    </w:p>
    <w:p w:rsidR="00FD53B7" w:rsidRPr="00357D1B" w:rsidRDefault="00FD53B7" w:rsidP="00FD53B7">
      <w:pPr>
        <w:shd w:val="clear" w:color="auto" w:fill="FFFFFF"/>
        <w:ind w:left="851" w:hanging="283"/>
        <w:rPr>
          <w:rFonts w:ascii="Arial" w:hAnsi="Arial" w:cs="Arial"/>
          <w:color w:val="000000"/>
          <w:sz w:val="22"/>
          <w:szCs w:val="22"/>
        </w:rPr>
      </w:pPr>
      <w:r w:rsidRPr="007E456C">
        <w:rPr>
          <w:rFonts w:ascii="Arial" w:hAnsi="Arial" w:cs="Arial"/>
          <w:color w:val="000000"/>
        </w:rPr>
        <w:t> </w:t>
      </w:r>
    </w:p>
    <w:p w:rsidR="00FD53B7" w:rsidRPr="00357D1B" w:rsidRDefault="00FD53B7" w:rsidP="00FD53B7">
      <w:pPr>
        <w:pStyle w:val="PargrafodaLista"/>
        <w:numPr>
          <w:ilvl w:val="0"/>
          <w:numId w:val="1"/>
        </w:numPr>
        <w:shd w:val="clear" w:color="auto" w:fill="FFFFFF"/>
        <w:spacing w:line="240" w:lineRule="auto"/>
        <w:ind w:left="851"/>
        <w:jc w:val="both"/>
        <w:rPr>
          <w:rFonts w:ascii="Arial" w:hAnsi="Arial" w:cs="Arial"/>
          <w:b/>
          <w:bCs/>
          <w:i/>
          <w:iCs/>
          <w:color w:val="000000"/>
        </w:rPr>
      </w:pPr>
      <w:r w:rsidRPr="00357D1B">
        <w:rPr>
          <w:rFonts w:ascii="Arial" w:hAnsi="Arial" w:cs="Arial"/>
          <w:color w:val="000000"/>
        </w:rPr>
        <w:t>Discussão e Votação do </w:t>
      </w:r>
      <w:r w:rsidRPr="00357D1B">
        <w:rPr>
          <w:rFonts w:ascii="Arial" w:hAnsi="Arial" w:cs="Arial"/>
          <w:b/>
          <w:bCs/>
          <w:color w:val="000000"/>
        </w:rPr>
        <w:t>Requerimento de Urgência nº 1</w:t>
      </w:r>
      <w:r>
        <w:rPr>
          <w:rFonts w:ascii="Arial" w:hAnsi="Arial" w:cs="Arial"/>
          <w:b/>
          <w:bCs/>
          <w:color w:val="000000"/>
        </w:rPr>
        <w:t>8</w:t>
      </w:r>
      <w:r w:rsidRPr="00357D1B">
        <w:rPr>
          <w:rFonts w:ascii="Arial" w:hAnsi="Arial" w:cs="Arial"/>
          <w:b/>
          <w:bCs/>
          <w:color w:val="000000"/>
        </w:rPr>
        <w:t>/2023</w:t>
      </w:r>
      <w:r w:rsidRPr="00357D1B">
        <w:rPr>
          <w:rFonts w:ascii="Arial" w:hAnsi="Arial" w:cs="Arial"/>
          <w:color w:val="000000"/>
        </w:rPr>
        <w:t>, de autoria dos vereadores</w:t>
      </w:r>
      <w:r w:rsidRPr="00357D1B">
        <w:rPr>
          <w:rFonts w:ascii="Arial" w:hAnsi="Arial" w:cs="Arial"/>
          <w:i/>
          <w:iCs/>
          <w:color w:val="000000"/>
        </w:rPr>
        <w:t>, que “Solicita Urgência Especial para deliberação em discussão e votação única dos</w:t>
      </w:r>
      <w:r w:rsidRPr="00357D1B">
        <w:rPr>
          <w:rFonts w:ascii="Arial" w:hAnsi="Arial" w:cs="Arial"/>
          <w:b/>
          <w:bCs/>
          <w:i/>
          <w:iCs/>
          <w:color w:val="000000"/>
        </w:rPr>
        <w:t> </w:t>
      </w:r>
      <w:r w:rsidRPr="00357D1B">
        <w:rPr>
          <w:rFonts w:ascii="Arial" w:hAnsi="Arial" w:cs="Arial"/>
          <w:b/>
          <w:bCs/>
          <w:i/>
          <w:iCs/>
          <w:color w:val="000000"/>
          <w:u w:val="single"/>
        </w:rPr>
        <w:t xml:space="preserve">Projetos de Leis </w:t>
      </w:r>
      <w:proofErr w:type="spellStart"/>
      <w:r w:rsidRPr="00357D1B">
        <w:rPr>
          <w:rFonts w:ascii="Arial" w:hAnsi="Arial" w:cs="Arial"/>
          <w:b/>
          <w:bCs/>
          <w:i/>
          <w:iCs/>
          <w:color w:val="000000"/>
          <w:u w:val="single"/>
        </w:rPr>
        <w:t>nºs</w:t>
      </w:r>
      <w:proofErr w:type="spellEnd"/>
      <w:r w:rsidRPr="00357D1B">
        <w:rPr>
          <w:rFonts w:ascii="Arial" w:hAnsi="Arial" w:cs="Arial"/>
          <w:b/>
          <w:bCs/>
          <w:i/>
          <w:iCs/>
          <w:color w:val="000000"/>
          <w:u w:val="single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u w:val="single"/>
        </w:rPr>
        <w:t>86, 87, 88 e 8</w:t>
      </w:r>
      <w:r w:rsidRPr="00357D1B">
        <w:rPr>
          <w:rFonts w:ascii="Arial" w:hAnsi="Arial" w:cs="Arial"/>
          <w:b/>
          <w:bCs/>
          <w:i/>
          <w:iCs/>
          <w:color w:val="000000"/>
          <w:u w:val="single"/>
        </w:rPr>
        <w:t>9/2023”</w:t>
      </w:r>
      <w:r w:rsidRPr="00357D1B">
        <w:rPr>
          <w:rFonts w:ascii="Arial" w:hAnsi="Arial" w:cs="Arial"/>
          <w:b/>
          <w:bCs/>
          <w:i/>
          <w:iCs/>
          <w:color w:val="000000"/>
        </w:rPr>
        <w:t>.</w:t>
      </w:r>
    </w:p>
    <w:p w:rsidR="00FD53B7" w:rsidRPr="00357D1B" w:rsidRDefault="00FD53B7" w:rsidP="00FD53B7">
      <w:pPr>
        <w:pStyle w:val="PargrafodaLista"/>
        <w:shd w:val="clear" w:color="auto" w:fill="FFFFFF"/>
        <w:ind w:left="851"/>
        <w:jc w:val="both"/>
        <w:rPr>
          <w:rFonts w:ascii="Arial" w:hAnsi="Arial" w:cs="Arial"/>
          <w:color w:val="000000"/>
        </w:rPr>
      </w:pPr>
    </w:p>
    <w:p w:rsidR="00FD53B7" w:rsidRPr="00E26D7A" w:rsidRDefault="00FD53B7" w:rsidP="00FD53B7">
      <w:pPr>
        <w:pStyle w:val="PargrafodaLista"/>
        <w:numPr>
          <w:ilvl w:val="0"/>
          <w:numId w:val="1"/>
        </w:numPr>
        <w:tabs>
          <w:tab w:val="left" w:pos="567"/>
          <w:tab w:val="left" w:pos="7797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i/>
          <w:iCs/>
        </w:rPr>
      </w:pPr>
      <w:r w:rsidRPr="00E26D7A">
        <w:rPr>
          <w:rFonts w:ascii="Arial" w:eastAsia="Times New Roman" w:hAnsi="Arial" w:cs="Arial"/>
          <w:color w:val="000000"/>
          <w:lang w:eastAsia="pt-BR"/>
        </w:rPr>
        <w:t xml:space="preserve">Discussão e Votação “única” </w:t>
      </w:r>
      <w:r w:rsidRPr="00E26D7A">
        <w:rPr>
          <w:rFonts w:ascii="Arial" w:hAnsi="Arial" w:cs="Arial"/>
          <w:b/>
          <w:bCs/>
          <w:u w:val="single"/>
        </w:rPr>
        <w:t>Projeto de Lei n° 86/2023</w:t>
      </w:r>
      <w:r w:rsidRPr="00E26D7A">
        <w:rPr>
          <w:rFonts w:ascii="Arial" w:hAnsi="Arial" w:cs="Arial"/>
        </w:rPr>
        <w:t>, de autoria do Poder Executivo Municipal</w:t>
      </w:r>
      <w:r w:rsidRPr="00E26D7A">
        <w:rPr>
          <w:rFonts w:ascii="Arial" w:hAnsi="Arial" w:cs="Arial"/>
          <w:i/>
        </w:rPr>
        <w:t xml:space="preserve">, </w:t>
      </w:r>
      <w:r w:rsidRPr="00E26D7A">
        <w:rPr>
          <w:rFonts w:ascii="Arial" w:hAnsi="Arial" w:cs="Arial"/>
          <w:iCs/>
        </w:rPr>
        <w:t xml:space="preserve">que </w:t>
      </w:r>
      <w:bookmarkStart w:id="0" w:name="_Hlk109297668"/>
      <w:r>
        <w:rPr>
          <w:rFonts w:ascii="Arial" w:hAnsi="Arial" w:cs="Arial"/>
          <w:iCs/>
        </w:rPr>
        <w:t>“</w:t>
      </w:r>
      <w:r w:rsidRPr="00D3080E">
        <w:rPr>
          <w:rFonts w:ascii="Arial" w:hAnsi="Arial" w:cs="Arial"/>
          <w:b/>
          <w:bCs/>
          <w:iCs/>
        </w:rPr>
        <w:t>Altera o artigo 2º da Lei Municipal n° 2.667, de 22 de maio de 2023”.</w:t>
      </w:r>
      <w:r>
        <w:rPr>
          <w:rFonts w:ascii="Arial" w:hAnsi="Arial" w:cs="Arial"/>
          <w:iCs/>
        </w:rPr>
        <w:t xml:space="preserve"> (Institui Diário Oficial dos Municípios);</w:t>
      </w:r>
    </w:p>
    <w:p w:rsidR="00FD53B7" w:rsidRPr="00E26D7A" w:rsidRDefault="00FD53B7" w:rsidP="00FD53B7">
      <w:pPr>
        <w:tabs>
          <w:tab w:val="left" w:pos="567"/>
          <w:tab w:val="left" w:pos="7797"/>
        </w:tabs>
        <w:autoSpaceDE w:val="0"/>
        <w:autoSpaceDN w:val="0"/>
        <w:adjustRightInd w:val="0"/>
        <w:jc w:val="both"/>
        <w:rPr>
          <w:rFonts w:ascii="Arial" w:hAnsi="Arial" w:cs="Arial"/>
          <w:i/>
          <w:iCs/>
        </w:rPr>
      </w:pPr>
    </w:p>
    <w:p w:rsidR="00FD53B7" w:rsidRPr="00E26D7A" w:rsidRDefault="00FD53B7" w:rsidP="00FD53B7">
      <w:pPr>
        <w:pStyle w:val="PargrafodaLista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i/>
          <w:iCs/>
        </w:rPr>
      </w:pPr>
      <w:r w:rsidRPr="00E26D7A">
        <w:rPr>
          <w:rFonts w:ascii="Arial" w:eastAsia="Times New Roman" w:hAnsi="Arial" w:cs="Arial"/>
          <w:color w:val="000000"/>
          <w:lang w:eastAsia="pt-BR"/>
        </w:rPr>
        <w:t xml:space="preserve">Discussão e Votação “única” </w:t>
      </w:r>
      <w:r w:rsidRPr="00E26D7A">
        <w:rPr>
          <w:rFonts w:ascii="Arial" w:hAnsi="Arial" w:cs="Arial"/>
          <w:b/>
          <w:bCs/>
          <w:u w:val="single"/>
        </w:rPr>
        <w:t>Projeto de Lei n° 87/2023</w:t>
      </w:r>
      <w:r w:rsidRPr="00E26D7A">
        <w:rPr>
          <w:rFonts w:ascii="Arial" w:hAnsi="Arial" w:cs="Arial"/>
        </w:rPr>
        <w:t>, de autoria do Poder Executivo Municipal</w:t>
      </w:r>
      <w:r w:rsidRPr="00E26D7A">
        <w:rPr>
          <w:rFonts w:ascii="Arial" w:hAnsi="Arial" w:cs="Arial"/>
          <w:i/>
        </w:rPr>
        <w:t xml:space="preserve">, </w:t>
      </w:r>
      <w:r w:rsidRPr="00E26D7A">
        <w:rPr>
          <w:rFonts w:ascii="Arial" w:hAnsi="Arial" w:cs="Arial"/>
          <w:iCs/>
          <w:u w:val="single"/>
        </w:rPr>
        <w:t>que “Abre Crédito Adicional Suplementar ao Orçamento Geral do Município”</w:t>
      </w:r>
      <w:r>
        <w:rPr>
          <w:rFonts w:ascii="Arial" w:hAnsi="Arial" w:cs="Arial"/>
          <w:iCs/>
        </w:rPr>
        <w:t xml:space="preserve">, </w:t>
      </w:r>
      <w:r w:rsidRPr="00E26D7A">
        <w:rPr>
          <w:rFonts w:ascii="Arial" w:hAnsi="Arial" w:cs="Arial"/>
          <w:iCs/>
        </w:rPr>
        <w:t xml:space="preserve">por Superávit, no valor de R$ 330.601,47 (trezentos e trinta mil seiscentos e um reais e quarenta e sete centavos), destinados a atender a Secretaria Municipal do Meio Ambiente, Minas e Energia </w:t>
      </w:r>
      <w:r>
        <w:rPr>
          <w:rFonts w:ascii="Arial" w:hAnsi="Arial" w:cs="Arial"/>
          <w:iCs/>
        </w:rPr>
        <w:t>–</w:t>
      </w:r>
      <w:r w:rsidRPr="00E26D7A">
        <w:rPr>
          <w:rFonts w:ascii="Arial" w:hAnsi="Arial" w:cs="Arial"/>
          <w:iCs/>
        </w:rPr>
        <w:t xml:space="preserve"> </w:t>
      </w:r>
      <w:r w:rsidRPr="00D3080E">
        <w:rPr>
          <w:rFonts w:ascii="Arial" w:hAnsi="Arial" w:cs="Arial"/>
          <w:b/>
          <w:bCs/>
          <w:iCs/>
        </w:rPr>
        <w:t>SEMAME;</w:t>
      </w:r>
    </w:p>
    <w:p w:rsidR="00FD53B7" w:rsidRPr="00E26D7A" w:rsidRDefault="00FD53B7" w:rsidP="00FD53B7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i/>
          <w:iCs/>
        </w:rPr>
      </w:pPr>
    </w:p>
    <w:p w:rsidR="00FD53B7" w:rsidRPr="00D3080E" w:rsidRDefault="00FD53B7" w:rsidP="00FD53B7">
      <w:pPr>
        <w:pStyle w:val="PargrafodaLista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120" w:line="240" w:lineRule="auto"/>
        <w:ind w:left="851"/>
        <w:jc w:val="both"/>
        <w:rPr>
          <w:rFonts w:ascii="Arial" w:hAnsi="Arial" w:cs="Arial"/>
          <w:b/>
          <w:bCs/>
          <w:i/>
          <w:iCs/>
          <w:u w:val="single"/>
        </w:rPr>
      </w:pPr>
      <w:r w:rsidRPr="00E26D7A">
        <w:rPr>
          <w:rFonts w:ascii="Arial" w:eastAsia="Times New Roman" w:hAnsi="Arial" w:cs="Arial"/>
          <w:color w:val="000000"/>
          <w:lang w:eastAsia="pt-BR"/>
        </w:rPr>
        <w:t xml:space="preserve">Discussão e Votação “única” </w:t>
      </w:r>
      <w:r w:rsidRPr="00E26D7A">
        <w:rPr>
          <w:rFonts w:ascii="Arial" w:hAnsi="Arial" w:cs="Arial"/>
          <w:b/>
          <w:bCs/>
          <w:u w:val="single"/>
        </w:rPr>
        <w:t>Projeto de Lei n° 88/2023</w:t>
      </w:r>
      <w:r w:rsidRPr="00E26D7A">
        <w:rPr>
          <w:rFonts w:ascii="Arial" w:hAnsi="Arial" w:cs="Arial"/>
        </w:rPr>
        <w:t>, de autoria do Poder Executivo Municipal</w:t>
      </w:r>
      <w:r w:rsidRPr="00E26D7A">
        <w:rPr>
          <w:rFonts w:ascii="Arial" w:hAnsi="Arial" w:cs="Arial"/>
          <w:i/>
        </w:rPr>
        <w:t xml:space="preserve">, </w:t>
      </w:r>
      <w:r w:rsidRPr="00E26D7A">
        <w:rPr>
          <w:rFonts w:ascii="Arial" w:hAnsi="Arial" w:cs="Arial"/>
          <w:iCs/>
        </w:rPr>
        <w:t xml:space="preserve">que </w:t>
      </w:r>
      <w:r w:rsidRPr="00E26D7A">
        <w:rPr>
          <w:rFonts w:ascii="Arial" w:hAnsi="Arial" w:cs="Arial"/>
          <w:iCs/>
          <w:u w:val="single"/>
        </w:rPr>
        <w:t xml:space="preserve">“Abre Crédito Adicional </w:t>
      </w:r>
      <w:r>
        <w:rPr>
          <w:rFonts w:ascii="Arial" w:hAnsi="Arial" w:cs="Arial"/>
          <w:iCs/>
          <w:u w:val="single"/>
        </w:rPr>
        <w:t>Suplementar</w:t>
      </w:r>
      <w:r w:rsidRPr="00E26D7A">
        <w:rPr>
          <w:rFonts w:ascii="Arial" w:hAnsi="Arial" w:cs="Arial"/>
          <w:iCs/>
          <w:u w:val="single"/>
        </w:rPr>
        <w:t xml:space="preserve"> ao Orçamento Geral do Município”</w:t>
      </w:r>
      <w:r w:rsidRPr="00E26D7A">
        <w:rPr>
          <w:rFonts w:ascii="Arial" w:hAnsi="Arial" w:cs="Arial"/>
          <w:iCs/>
        </w:rPr>
        <w:t xml:space="preserve">, no valor de R$ 3.650.937,24 (três milhões, seiscentos e cinquenta mil, novecentos e trinta e sete reais e vinte e quatro centavos), destinados a atender a Secretaria Municipal de Obras e Desenvolvimento Urbano - SEMOD, proveniente de recursos do Convênio nº 022/2022/DER-RO - </w:t>
      </w:r>
      <w:r w:rsidRPr="00D3080E">
        <w:rPr>
          <w:rFonts w:ascii="Arial" w:hAnsi="Arial" w:cs="Arial"/>
          <w:b/>
          <w:bCs/>
          <w:iCs/>
          <w:u w:val="single"/>
        </w:rPr>
        <w:t>Pavimentação Asfáltica em Vias Urbanas Tchau Poeira. (Estrada dos Índios e Av. Nações Unidas);</w:t>
      </w:r>
    </w:p>
    <w:p w:rsidR="00FD53B7" w:rsidRPr="00D3080E" w:rsidRDefault="00FD53B7" w:rsidP="00FD53B7">
      <w:pPr>
        <w:pStyle w:val="PargrafodaLista"/>
        <w:spacing w:line="240" w:lineRule="auto"/>
        <w:rPr>
          <w:rFonts w:ascii="Arial" w:hAnsi="Arial" w:cs="Arial"/>
          <w:b/>
          <w:bCs/>
          <w:i/>
          <w:iCs/>
        </w:rPr>
      </w:pPr>
    </w:p>
    <w:p w:rsidR="00FD53B7" w:rsidRPr="00E26D7A" w:rsidRDefault="00FD53B7" w:rsidP="00FD53B7">
      <w:pPr>
        <w:pStyle w:val="PargrafodaLista"/>
        <w:tabs>
          <w:tab w:val="left" w:pos="567"/>
        </w:tabs>
        <w:autoSpaceDE w:val="0"/>
        <w:autoSpaceDN w:val="0"/>
        <w:adjustRightInd w:val="0"/>
        <w:spacing w:after="120" w:line="240" w:lineRule="auto"/>
        <w:ind w:left="851"/>
        <w:jc w:val="both"/>
        <w:rPr>
          <w:rFonts w:ascii="Arial" w:hAnsi="Arial" w:cs="Arial"/>
          <w:i/>
          <w:iCs/>
        </w:rPr>
      </w:pPr>
    </w:p>
    <w:p w:rsidR="00FD53B7" w:rsidRPr="00D3080E" w:rsidRDefault="00FD53B7" w:rsidP="00FD53B7">
      <w:pPr>
        <w:pStyle w:val="PargrafodaLista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/>
        <w:ind w:left="851"/>
        <w:jc w:val="both"/>
        <w:rPr>
          <w:rFonts w:ascii="Arial" w:hAnsi="Arial" w:cs="Arial"/>
          <w:b/>
          <w:bCs/>
          <w:sz w:val="20"/>
          <w:szCs w:val="20"/>
          <w:lang w:bidi="he-IL"/>
        </w:rPr>
      </w:pPr>
      <w:r w:rsidRPr="00357D1B">
        <w:rPr>
          <w:rFonts w:ascii="Arial" w:eastAsia="Times New Roman" w:hAnsi="Arial" w:cs="Arial"/>
          <w:color w:val="000000"/>
          <w:lang w:eastAsia="pt-BR"/>
        </w:rPr>
        <w:t xml:space="preserve">Discussão e Votação “única” </w:t>
      </w:r>
      <w:r w:rsidRPr="00357D1B">
        <w:rPr>
          <w:rFonts w:ascii="Arial" w:hAnsi="Arial" w:cs="Arial"/>
          <w:b/>
          <w:bCs/>
          <w:u w:val="single"/>
        </w:rPr>
        <w:t xml:space="preserve">Projeto de Lei n° </w:t>
      </w:r>
      <w:r>
        <w:rPr>
          <w:rFonts w:ascii="Arial" w:hAnsi="Arial" w:cs="Arial"/>
          <w:b/>
          <w:bCs/>
          <w:u w:val="single"/>
        </w:rPr>
        <w:t>89</w:t>
      </w:r>
      <w:r w:rsidRPr="00357D1B">
        <w:rPr>
          <w:rFonts w:ascii="Arial" w:hAnsi="Arial" w:cs="Arial"/>
          <w:b/>
          <w:bCs/>
          <w:u w:val="single"/>
        </w:rPr>
        <w:t>/2023</w:t>
      </w:r>
      <w:r w:rsidRPr="00357D1B">
        <w:rPr>
          <w:rFonts w:ascii="Arial" w:hAnsi="Arial" w:cs="Arial"/>
        </w:rPr>
        <w:t>, de autoria do Poder Executivo Municipal</w:t>
      </w:r>
      <w:r w:rsidRPr="00357D1B">
        <w:rPr>
          <w:rFonts w:ascii="Arial" w:hAnsi="Arial" w:cs="Arial"/>
          <w:i/>
        </w:rPr>
        <w:t xml:space="preserve">, </w:t>
      </w:r>
      <w:r w:rsidRPr="00357D1B">
        <w:rPr>
          <w:rFonts w:ascii="Arial" w:hAnsi="Arial" w:cs="Arial"/>
          <w:iCs/>
        </w:rPr>
        <w:t>que “</w:t>
      </w:r>
      <w:r w:rsidRPr="00357D1B">
        <w:rPr>
          <w:rFonts w:ascii="Arial" w:hAnsi="Arial" w:cs="Arial"/>
          <w:iCs/>
          <w:u w:val="single"/>
        </w:rPr>
        <w:t xml:space="preserve">Abre Crédito Adicional </w:t>
      </w:r>
      <w:r>
        <w:rPr>
          <w:rFonts w:ascii="Arial" w:hAnsi="Arial" w:cs="Arial"/>
          <w:iCs/>
          <w:u w:val="single"/>
        </w:rPr>
        <w:t>Suplementar</w:t>
      </w:r>
      <w:r w:rsidRPr="00357D1B">
        <w:rPr>
          <w:rFonts w:ascii="Arial" w:hAnsi="Arial" w:cs="Arial"/>
          <w:iCs/>
          <w:u w:val="single"/>
        </w:rPr>
        <w:t xml:space="preserve"> ao Orçamento Geral do Município</w:t>
      </w:r>
      <w:bookmarkEnd w:id="0"/>
      <w:r w:rsidRPr="00D3080E">
        <w:rPr>
          <w:rFonts w:ascii="Arial" w:hAnsi="Arial" w:cs="Arial"/>
          <w:iCs/>
        </w:rPr>
        <w:t xml:space="preserve">”, no valor de R$ 733.666,81 (setecentos e trinta e três mil seiscentos e sessenta e seis reais e oitenta e um centavos), destinados a atender a Secretaria Municipal de Educação - SEMED, em suas ações, provenientes de recursos de repasse do </w:t>
      </w:r>
      <w:r w:rsidRPr="00D3080E">
        <w:rPr>
          <w:rFonts w:ascii="Arial" w:hAnsi="Arial" w:cs="Arial"/>
          <w:b/>
          <w:bCs/>
          <w:iCs/>
          <w:sz w:val="20"/>
          <w:szCs w:val="20"/>
        </w:rPr>
        <w:t>PROGRAMA DE MANUTENÇÃO NOVAS TURMAS.</w:t>
      </w:r>
    </w:p>
    <w:p w:rsidR="00FD53B7" w:rsidRPr="00D3080E" w:rsidRDefault="00FD53B7" w:rsidP="00FD53B7">
      <w:pPr>
        <w:pStyle w:val="PargrafodaLista"/>
        <w:tabs>
          <w:tab w:val="left" w:pos="567"/>
        </w:tabs>
        <w:autoSpaceDE w:val="0"/>
        <w:autoSpaceDN w:val="0"/>
        <w:adjustRightInd w:val="0"/>
        <w:spacing w:after="0"/>
        <w:ind w:left="851"/>
        <w:jc w:val="both"/>
        <w:rPr>
          <w:rFonts w:ascii="Arial" w:hAnsi="Arial" w:cs="Arial"/>
          <w:lang w:bidi="he-IL"/>
        </w:rPr>
      </w:pPr>
    </w:p>
    <w:p w:rsidR="00FD53B7" w:rsidRDefault="00FD53B7" w:rsidP="00FD53B7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22"/>
          <w:szCs w:val="22"/>
          <w:lang w:bidi="he-IL"/>
        </w:rPr>
      </w:pPr>
      <w:r w:rsidRPr="00357D1B">
        <w:rPr>
          <w:rFonts w:ascii="Arial" w:eastAsiaTheme="minorHAnsi" w:hAnsi="Arial" w:cs="Arial"/>
          <w:sz w:val="22"/>
          <w:szCs w:val="22"/>
          <w:lang w:bidi="he-IL"/>
        </w:rPr>
        <w:t xml:space="preserve">Espigão do oeste-RO, Gabinete da Presidência, </w:t>
      </w:r>
      <w:r w:rsidR="00D45611">
        <w:rPr>
          <w:rFonts w:ascii="Arial" w:eastAsiaTheme="minorHAnsi" w:hAnsi="Arial" w:cs="Arial"/>
          <w:sz w:val="22"/>
          <w:szCs w:val="22"/>
          <w:lang w:bidi="he-IL"/>
        </w:rPr>
        <w:t>13</w:t>
      </w:r>
      <w:r w:rsidRPr="00357D1B">
        <w:rPr>
          <w:rFonts w:ascii="Arial" w:eastAsiaTheme="minorHAnsi" w:hAnsi="Arial" w:cs="Arial"/>
          <w:sz w:val="22"/>
          <w:szCs w:val="22"/>
          <w:lang w:bidi="he-IL"/>
        </w:rPr>
        <w:t xml:space="preserve"> de </w:t>
      </w:r>
      <w:r>
        <w:rPr>
          <w:rFonts w:ascii="Arial" w:eastAsiaTheme="minorHAnsi" w:hAnsi="Arial" w:cs="Arial"/>
          <w:sz w:val="22"/>
          <w:szCs w:val="22"/>
          <w:lang w:bidi="he-IL"/>
        </w:rPr>
        <w:t>junho</w:t>
      </w:r>
      <w:r w:rsidRPr="00357D1B">
        <w:rPr>
          <w:rFonts w:ascii="Arial" w:eastAsiaTheme="minorHAnsi" w:hAnsi="Arial" w:cs="Arial"/>
          <w:sz w:val="22"/>
          <w:szCs w:val="22"/>
          <w:lang w:bidi="he-IL"/>
        </w:rPr>
        <w:t xml:space="preserve"> de 2023.</w:t>
      </w:r>
    </w:p>
    <w:p w:rsidR="00FD53B7" w:rsidRPr="00633019" w:rsidRDefault="00FD53B7" w:rsidP="00FD53B7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22"/>
          <w:szCs w:val="22"/>
          <w:lang w:bidi="he-IL"/>
        </w:rPr>
      </w:pPr>
    </w:p>
    <w:p w:rsidR="00FD53B7" w:rsidRPr="00357D1B" w:rsidRDefault="00FD53B7" w:rsidP="00FD53B7">
      <w:pPr>
        <w:jc w:val="center"/>
        <w:rPr>
          <w:rFonts w:ascii="Arial" w:hAnsi="Arial" w:cs="Arial"/>
          <w:b/>
          <w:sz w:val="22"/>
          <w:szCs w:val="22"/>
        </w:rPr>
      </w:pPr>
    </w:p>
    <w:p w:rsidR="00FD53B7" w:rsidRPr="00357D1B" w:rsidRDefault="00FD53B7" w:rsidP="00FD53B7">
      <w:pPr>
        <w:jc w:val="center"/>
        <w:rPr>
          <w:rFonts w:ascii="Arial" w:hAnsi="Arial" w:cs="Arial"/>
          <w:b/>
          <w:bCs/>
          <w:sz w:val="22"/>
          <w:szCs w:val="22"/>
        </w:rPr>
      </w:pPr>
      <w:proofErr w:type="spellStart"/>
      <w:r w:rsidRPr="00357D1B">
        <w:rPr>
          <w:rFonts w:ascii="Arial" w:hAnsi="Arial" w:cs="Arial"/>
          <w:b/>
          <w:sz w:val="22"/>
          <w:szCs w:val="22"/>
        </w:rPr>
        <w:t>Delker</w:t>
      </w:r>
      <w:proofErr w:type="spellEnd"/>
      <w:r w:rsidRPr="00357D1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57D1B">
        <w:rPr>
          <w:rFonts w:ascii="Arial" w:hAnsi="Arial" w:cs="Arial"/>
          <w:b/>
          <w:sz w:val="22"/>
          <w:szCs w:val="22"/>
        </w:rPr>
        <w:t>Klemes</w:t>
      </w:r>
      <w:proofErr w:type="spellEnd"/>
      <w:r w:rsidRPr="00357D1B">
        <w:rPr>
          <w:rFonts w:ascii="Arial" w:hAnsi="Arial" w:cs="Arial"/>
          <w:b/>
          <w:sz w:val="22"/>
          <w:szCs w:val="22"/>
        </w:rPr>
        <w:t xml:space="preserve"> Miranda Nobre</w:t>
      </w:r>
    </w:p>
    <w:p w:rsidR="00FD53B7" w:rsidRDefault="00FD53B7" w:rsidP="00FD53B7">
      <w:pPr>
        <w:jc w:val="center"/>
        <w:rPr>
          <w:rFonts w:ascii="Arial" w:eastAsiaTheme="minorHAnsi" w:hAnsi="Arial" w:cs="Arial"/>
          <w:sz w:val="24"/>
          <w:szCs w:val="24"/>
          <w:lang w:bidi="he-IL"/>
        </w:rPr>
      </w:pPr>
      <w:r w:rsidRPr="00357D1B">
        <w:rPr>
          <w:rFonts w:ascii="Arial" w:hAnsi="Arial" w:cs="Arial"/>
          <w:b/>
          <w:sz w:val="22"/>
          <w:szCs w:val="22"/>
        </w:rPr>
        <w:t xml:space="preserve">  Presidente/CMEO</w:t>
      </w:r>
    </w:p>
    <w:p w:rsidR="00FD53B7" w:rsidRDefault="00FD53B7" w:rsidP="00FD53B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4"/>
          <w:szCs w:val="24"/>
          <w:lang w:bidi="he-IL"/>
        </w:rPr>
      </w:pPr>
    </w:p>
    <w:p w:rsidR="00FD53B7" w:rsidRDefault="00FD53B7" w:rsidP="00FD53B7"/>
    <w:p w:rsidR="009D28E1" w:rsidRDefault="009D28E1"/>
    <w:sectPr w:rsidR="009D28E1" w:rsidSect="009274F5">
      <w:headerReference w:type="default" r:id="rId7"/>
      <w:pgSz w:w="11906" w:h="16838"/>
      <w:pgMar w:top="1798" w:right="1416" w:bottom="0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A3433" w:rsidRDefault="00AA3433">
      <w:r>
        <w:separator/>
      </w:r>
    </w:p>
  </w:endnote>
  <w:endnote w:type="continuationSeparator" w:id="0">
    <w:p w:rsidR="00AA3433" w:rsidRDefault="00AA3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A3433" w:rsidRDefault="00AA3433">
      <w:r>
        <w:separator/>
      </w:r>
    </w:p>
  </w:footnote>
  <w:footnote w:type="continuationSeparator" w:id="0">
    <w:p w:rsidR="00AA3433" w:rsidRDefault="00AA34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26D7A" w:rsidRPr="00E26D7A" w:rsidRDefault="009274F5" w:rsidP="00E26D7A">
    <w:pPr>
      <w:pStyle w:val="Cabealho"/>
    </w:pPr>
    <w:r w:rsidRPr="00746CA1">
      <w:rPr>
        <w:noProof/>
      </w:rPr>
      <w:drawing>
        <wp:anchor distT="0" distB="0" distL="114300" distR="114300" simplePos="0" relativeHeight="251658240" behindDoc="1" locked="0" layoutInCell="1" allowOverlap="1" wp14:anchorId="59871837">
          <wp:simplePos x="0" y="0"/>
          <wp:positionH relativeFrom="margin">
            <wp:align>left</wp:align>
          </wp:positionH>
          <wp:positionV relativeFrom="paragraph">
            <wp:posOffset>-339</wp:posOffset>
          </wp:positionV>
          <wp:extent cx="5745589" cy="856800"/>
          <wp:effectExtent l="0" t="0" r="0" b="635"/>
          <wp:wrapNone/>
          <wp:docPr id="1355434448" name="Imagem 13554344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4390" cy="8596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D211F7"/>
    <w:multiLevelType w:val="hybridMultilevel"/>
    <w:tmpl w:val="8E944702"/>
    <w:lvl w:ilvl="0" w:tplc="30EC1784">
      <w:start w:val="1"/>
      <w:numFmt w:val="decimalZero"/>
      <w:lvlText w:val="%1)"/>
      <w:lvlJc w:val="left"/>
      <w:pPr>
        <w:ind w:left="1429" w:hanging="360"/>
      </w:pPr>
      <w:rPr>
        <w:rFonts w:ascii="Arial Narrow" w:hAnsi="Arial Narrow" w:hint="default"/>
        <w:b w:val="0"/>
        <w:bCs w:val="0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241939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3B7"/>
    <w:rsid w:val="00331F93"/>
    <w:rsid w:val="009274F5"/>
    <w:rsid w:val="009D28E1"/>
    <w:rsid w:val="00AA3433"/>
    <w:rsid w:val="00D45611"/>
    <w:rsid w:val="00FD5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AD7458"/>
  <w15:chartTrackingRefBased/>
  <w15:docId w15:val="{1B862495-BF5A-4AB9-8B2E-D1004E3E5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53B7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53B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FD53B7"/>
    <w:pPr>
      <w:tabs>
        <w:tab w:val="center" w:pos="4252"/>
        <w:tab w:val="right" w:pos="8504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D53B7"/>
    <w:rPr>
      <w:kern w:val="0"/>
    </w:rPr>
  </w:style>
  <w:style w:type="paragraph" w:styleId="Rodap">
    <w:name w:val="footer"/>
    <w:basedOn w:val="Normal"/>
    <w:link w:val="RodapChar"/>
    <w:uiPriority w:val="99"/>
    <w:unhideWhenUsed/>
    <w:rsid w:val="009274F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74F5"/>
    <w:rPr>
      <w:rFonts w:ascii="Times New Roman" w:eastAsia="Times New Roman" w:hAnsi="Times New Roman" w:cs="Times New Roman"/>
      <w:kern w:val="0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333</Words>
  <Characters>1800</Characters>
  <Application>Microsoft Office Word</Application>
  <DocSecurity>0</DocSecurity>
  <Lines>15</Lines>
  <Paragraphs>4</Paragraphs>
  <ScaleCrop>false</ScaleCrop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2023-06-13T12:59:00Z</cp:lastPrinted>
  <dcterms:created xsi:type="dcterms:W3CDTF">2023-06-13T12:55:00Z</dcterms:created>
  <dcterms:modified xsi:type="dcterms:W3CDTF">2023-06-13T13:05:00Z</dcterms:modified>
</cp:coreProperties>
</file>