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9877C" w14:textId="77777777" w:rsidR="001438A1" w:rsidRPr="00B17838" w:rsidRDefault="001438A1" w:rsidP="001438A1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17838">
        <w:rPr>
          <w:rFonts w:ascii="Arial" w:hAnsi="Arial" w:cs="Arial"/>
          <w:b/>
          <w:bCs/>
          <w:color w:val="000000"/>
          <w:sz w:val="22"/>
          <w:szCs w:val="22"/>
        </w:rPr>
        <w:t xml:space="preserve">PAUTA DA 22ª (VIGÉSIMA SEGUNDA) SESSÃO ORDINÁRIA DA 10ª LEGISLATURA (2021 - 2024) 2º BIÊNIO 2023/2024 - A REALIZAR-SE </w:t>
      </w:r>
      <w:r w:rsidRPr="00B1783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DIA </w:t>
      </w:r>
      <w:r w:rsidRPr="00B17838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06 DE JULHO DE 2023</w:t>
      </w:r>
      <w:r w:rsidRPr="00B17838">
        <w:rPr>
          <w:rFonts w:ascii="Arial" w:hAnsi="Arial" w:cs="Arial"/>
          <w:b/>
          <w:bCs/>
          <w:color w:val="000000"/>
          <w:sz w:val="22"/>
          <w:szCs w:val="22"/>
        </w:rPr>
        <w:t>, QUINTA-FEIRA, ÀS 19H.</w:t>
      </w:r>
    </w:p>
    <w:p w14:paraId="5BDF978E" w14:textId="77777777" w:rsidR="001438A1" w:rsidRPr="00B17838" w:rsidRDefault="001438A1" w:rsidP="001438A1">
      <w:pPr>
        <w:spacing w:line="276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BC61800" w14:textId="77777777" w:rsidR="001438A1" w:rsidRPr="00B17838" w:rsidRDefault="001438A1" w:rsidP="001438A1">
      <w:pPr>
        <w:spacing w:line="276" w:lineRule="auto"/>
        <w:ind w:left="1276"/>
        <w:rPr>
          <w:rFonts w:ascii="Arial" w:hAnsi="Arial" w:cs="Arial"/>
          <w:b/>
          <w:sz w:val="22"/>
          <w:szCs w:val="22"/>
        </w:rPr>
      </w:pPr>
      <w:r w:rsidRPr="00B17838">
        <w:rPr>
          <w:rFonts w:ascii="Arial" w:hAnsi="Arial" w:cs="Arial"/>
          <w:b/>
          <w:sz w:val="22"/>
          <w:szCs w:val="22"/>
        </w:rPr>
        <w:t xml:space="preserve">                              </w:t>
      </w:r>
    </w:p>
    <w:p w14:paraId="699383AD" w14:textId="77777777" w:rsidR="001438A1" w:rsidRPr="00B17838" w:rsidRDefault="001438A1" w:rsidP="001438A1">
      <w:pPr>
        <w:spacing w:line="276" w:lineRule="auto"/>
        <w:ind w:left="1276"/>
        <w:rPr>
          <w:rFonts w:ascii="Arial" w:hAnsi="Arial" w:cs="Arial"/>
          <w:b/>
          <w:sz w:val="22"/>
          <w:szCs w:val="22"/>
        </w:rPr>
      </w:pPr>
    </w:p>
    <w:p w14:paraId="5B2F6F38" w14:textId="77777777" w:rsidR="001438A1" w:rsidRPr="00B17838" w:rsidRDefault="001438A1" w:rsidP="001438A1">
      <w:pPr>
        <w:spacing w:line="276" w:lineRule="auto"/>
        <w:ind w:left="1276"/>
        <w:rPr>
          <w:rFonts w:ascii="Arial" w:hAnsi="Arial" w:cs="Arial"/>
          <w:b/>
          <w:sz w:val="20"/>
        </w:rPr>
      </w:pPr>
    </w:p>
    <w:p w14:paraId="45CA9C59" w14:textId="77777777" w:rsidR="001438A1" w:rsidRPr="00B17838" w:rsidRDefault="001438A1" w:rsidP="001438A1">
      <w:pPr>
        <w:jc w:val="both"/>
        <w:rPr>
          <w:rFonts w:ascii="Arial" w:hAnsi="Arial" w:cs="Arial"/>
          <w:b/>
          <w:bCs/>
          <w:sz w:val="20"/>
        </w:rPr>
      </w:pPr>
      <w:r w:rsidRPr="00B17838">
        <w:rPr>
          <w:rFonts w:ascii="Arial" w:hAnsi="Arial" w:cs="Arial"/>
          <w:b/>
          <w:bCs/>
          <w:sz w:val="20"/>
        </w:rPr>
        <w:t xml:space="preserve">1 - </w:t>
      </w:r>
      <w:r w:rsidRPr="00B17838">
        <w:rPr>
          <w:rFonts w:ascii="Arial" w:hAnsi="Arial" w:cs="Arial"/>
          <w:b/>
          <w:bCs/>
          <w:sz w:val="20"/>
          <w:u w:val="single"/>
        </w:rPr>
        <w:t>EXPEDIENTE</w:t>
      </w:r>
      <w:r w:rsidRPr="00B17838">
        <w:rPr>
          <w:rFonts w:ascii="Arial" w:hAnsi="Arial" w:cs="Arial"/>
          <w:b/>
          <w:bCs/>
          <w:sz w:val="20"/>
        </w:rPr>
        <w:t>:</w:t>
      </w:r>
    </w:p>
    <w:p w14:paraId="08DCD67B" w14:textId="77777777" w:rsidR="001438A1" w:rsidRPr="00B17838" w:rsidRDefault="001438A1" w:rsidP="001438A1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1B1CDF7D" w14:textId="31366590" w:rsidR="001438A1" w:rsidRPr="00B17838" w:rsidRDefault="001438A1" w:rsidP="001438A1">
      <w:pPr>
        <w:jc w:val="both"/>
        <w:rPr>
          <w:rFonts w:ascii="Arial" w:hAnsi="Arial" w:cs="Arial"/>
          <w:sz w:val="22"/>
          <w:szCs w:val="22"/>
        </w:rPr>
      </w:pPr>
      <w:r w:rsidRPr="00B17838">
        <w:rPr>
          <w:rFonts w:ascii="Arial" w:hAnsi="Arial" w:cs="Arial"/>
          <w:sz w:val="22"/>
          <w:szCs w:val="22"/>
        </w:rPr>
        <w:t>1) Leitura, se requerida, apreciação e votação da Ata</w:t>
      </w:r>
      <w:r w:rsidR="00B17838" w:rsidRPr="00B17838">
        <w:rPr>
          <w:rFonts w:ascii="Arial" w:hAnsi="Arial" w:cs="Arial"/>
          <w:sz w:val="22"/>
          <w:szCs w:val="22"/>
        </w:rPr>
        <w:t xml:space="preserve"> nº 21ª</w:t>
      </w:r>
      <w:r w:rsidRPr="00B17838">
        <w:rPr>
          <w:rFonts w:ascii="Arial" w:hAnsi="Arial" w:cs="Arial"/>
          <w:sz w:val="22"/>
          <w:szCs w:val="22"/>
        </w:rPr>
        <w:t xml:space="preserve"> da Sessão Ordinária</w:t>
      </w:r>
      <w:r w:rsidR="00B17838" w:rsidRPr="00B17838">
        <w:rPr>
          <w:rFonts w:ascii="Arial" w:hAnsi="Arial" w:cs="Arial"/>
          <w:sz w:val="22"/>
          <w:szCs w:val="22"/>
        </w:rPr>
        <w:t xml:space="preserve"> realizada no dia 29 de junho de 2023</w:t>
      </w:r>
      <w:r w:rsidRPr="00B17838">
        <w:rPr>
          <w:rFonts w:ascii="Arial" w:hAnsi="Arial" w:cs="Arial"/>
          <w:sz w:val="22"/>
          <w:szCs w:val="22"/>
        </w:rPr>
        <w:t>.</w:t>
      </w:r>
    </w:p>
    <w:p w14:paraId="3DB677BB" w14:textId="77777777" w:rsidR="001438A1" w:rsidRPr="00B17838" w:rsidRDefault="001438A1" w:rsidP="001438A1">
      <w:pPr>
        <w:jc w:val="both"/>
        <w:rPr>
          <w:rFonts w:ascii="Arial" w:hAnsi="Arial" w:cs="Arial"/>
          <w:sz w:val="22"/>
          <w:szCs w:val="22"/>
        </w:rPr>
      </w:pPr>
    </w:p>
    <w:p w14:paraId="1C1C190D" w14:textId="77777777" w:rsidR="001438A1" w:rsidRPr="00B17838" w:rsidRDefault="001438A1" w:rsidP="001438A1">
      <w:pPr>
        <w:jc w:val="both"/>
        <w:rPr>
          <w:rFonts w:ascii="Arial" w:hAnsi="Arial" w:cs="Arial"/>
          <w:sz w:val="22"/>
          <w:szCs w:val="22"/>
        </w:rPr>
      </w:pPr>
      <w:r w:rsidRPr="00B17838">
        <w:rPr>
          <w:rFonts w:ascii="Arial" w:hAnsi="Arial" w:cs="Arial"/>
          <w:sz w:val="22"/>
          <w:szCs w:val="22"/>
        </w:rPr>
        <w:t>2) Leitura do expediente recebido.</w:t>
      </w:r>
    </w:p>
    <w:p w14:paraId="7CF9D293" w14:textId="77777777" w:rsidR="001438A1" w:rsidRPr="00B17838" w:rsidRDefault="001438A1" w:rsidP="001438A1">
      <w:pPr>
        <w:jc w:val="both"/>
        <w:rPr>
          <w:rFonts w:ascii="Arial" w:hAnsi="Arial" w:cs="Arial"/>
          <w:sz w:val="22"/>
          <w:szCs w:val="22"/>
        </w:rPr>
      </w:pPr>
    </w:p>
    <w:p w14:paraId="17103CDA" w14:textId="77777777" w:rsidR="001438A1" w:rsidRPr="00B17838" w:rsidRDefault="001438A1" w:rsidP="001438A1">
      <w:pPr>
        <w:jc w:val="both"/>
        <w:rPr>
          <w:rFonts w:ascii="Arial" w:hAnsi="Arial" w:cs="Arial"/>
          <w:sz w:val="22"/>
          <w:szCs w:val="22"/>
        </w:rPr>
      </w:pPr>
      <w:r w:rsidRPr="00B17838">
        <w:rPr>
          <w:rFonts w:ascii="Arial" w:hAnsi="Arial" w:cs="Arial"/>
          <w:sz w:val="22"/>
          <w:szCs w:val="22"/>
        </w:rPr>
        <w:t>3) Grande Expediente</w:t>
      </w:r>
    </w:p>
    <w:p w14:paraId="64FB3CF4" w14:textId="77777777" w:rsidR="001438A1" w:rsidRPr="00B17838" w:rsidRDefault="001438A1" w:rsidP="001438A1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155E3A9B" w14:textId="77777777" w:rsidR="001438A1" w:rsidRPr="00B17838" w:rsidRDefault="001438A1" w:rsidP="001438A1">
      <w:pPr>
        <w:jc w:val="both"/>
        <w:rPr>
          <w:rFonts w:ascii="Arial" w:hAnsi="Arial" w:cs="Arial"/>
          <w:sz w:val="22"/>
          <w:szCs w:val="22"/>
        </w:rPr>
      </w:pPr>
    </w:p>
    <w:p w14:paraId="5AFAF73E" w14:textId="77777777" w:rsidR="001438A1" w:rsidRPr="00B17838" w:rsidRDefault="001438A1" w:rsidP="001438A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EBE26F" w14:textId="77777777" w:rsidR="001438A1" w:rsidRPr="00B17838" w:rsidRDefault="001438A1" w:rsidP="001438A1">
      <w:pPr>
        <w:jc w:val="both"/>
        <w:rPr>
          <w:rFonts w:ascii="Arial" w:hAnsi="Arial" w:cs="Arial"/>
          <w:b/>
          <w:bCs/>
          <w:sz w:val="20"/>
        </w:rPr>
      </w:pPr>
      <w:r w:rsidRPr="00B17838">
        <w:rPr>
          <w:rFonts w:ascii="Arial" w:hAnsi="Arial" w:cs="Arial"/>
          <w:b/>
          <w:bCs/>
          <w:sz w:val="20"/>
        </w:rPr>
        <w:t xml:space="preserve">2 – </w:t>
      </w:r>
      <w:r w:rsidRPr="00B17838">
        <w:rPr>
          <w:rFonts w:ascii="Arial" w:hAnsi="Arial" w:cs="Arial"/>
          <w:b/>
          <w:bCs/>
          <w:sz w:val="20"/>
          <w:u w:val="single"/>
        </w:rPr>
        <w:t>MATERIAIS DA ORDEM DO DIA</w:t>
      </w:r>
      <w:r w:rsidRPr="00B17838">
        <w:rPr>
          <w:rFonts w:ascii="Arial" w:hAnsi="Arial" w:cs="Arial"/>
          <w:b/>
          <w:bCs/>
          <w:sz w:val="20"/>
        </w:rPr>
        <w:t xml:space="preserve">: </w:t>
      </w:r>
    </w:p>
    <w:p w14:paraId="3C5A9F28" w14:textId="77777777" w:rsidR="001438A1" w:rsidRPr="00B17838" w:rsidRDefault="001438A1" w:rsidP="001438A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B988B68" w14:textId="394F8144" w:rsidR="001438A1" w:rsidRPr="00B17838" w:rsidRDefault="001438A1" w:rsidP="001438A1">
      <w:pPr>
        <w:pStyle w:val="PargrafodaLista"/>
        <w:numPr>
          <w:ilvl w:val="0"/>
          <w:numId w:val="1"/>
        </w:numPr>
        <w:shd w:val="clear" w:color="auto" w:fill="FFFFFF"/>
        <w:spacing w:line="240" w:lineRule="auto"/>
        <w:ind w:left="851"/>
        <w:jc w:val="both"/>
        <w:rPr>
          <w:rFonts w:ascii="Arial" w:hAnsi="Arial" w:cs="Arial"/>
          <w:b/>
          <w:bCs/>
          <w:i/>
          <w:iCs/>
          <w:color w:val="FF0000"/>
        </w:rPr>
      </w:pPr>
      <w:r w:rsidRPr="00B17838">
        <w:rPr>
          <w:rFonts w:ascii="Arial" w:hAnsi="Arial" w:cs="Arial"/>
          <w:color w:val="000000"/>
        </w:rPr>
        <w:t>Discussão e Votação do </w:t>
      </w:r>
      <w:r w:rsidRPr="00B17838">
        <w:rPr>
          <w:rFonts w:ascii="Arial" w:hAnsi="Arial" w:cs="Arial"/>
          <w:b/>
          <w:bCs/>
          <w:color w:val="000000"/>
        </w:rPr>
        <w:t>Requerimento de Urgência nº 20/2023</w:t>
      </w:r>
      <w:r w:rsidRPr="00B17838">
        <w:rPr>
          <w:rFonts w:ascii="Arial" w:hAnsi="Arial" w:cs="Arial"/>
          <w:color w:val="000000"/>
        </w:rPr>
        <w:t xml:space="preserve">, de autoria dos </w:t>
      </w:r>
      <w:r w:rsidR="00B17838" w:rsidRPr="00B17838">
        <w:rPr>
          <w:rFonts w:ascii="Arial" w:hAnsi="Arial" w:cs="Arial"/>
          <w:color w:val="000000"/>
        </w:rPr>
        <w:t>V</w:t>
      </w:r>
      <w:r w:rsidRPr="00B17838">
        <w:rPr>
          <w:rFonts w:ascii="Arial" w:hAnsi="Arial" w:cs="Arial"/>
          <w:color w:val="000000"/>
        </w:rPr>
        <w:t>ereadores</w:t>
      </w:r>
      <w:r w:rsidRPr="00B17838">
        <w:rPr>
          <w:rFonts w:ascii="Arial" w:hAnsi="Arial" w:cs="Arial"/>
          <w:i/>
          <w:iCs/>
          <w:color w:val="000000"/>
        </w:rPr>
        <w:t>, que “Solicita Urgência Especial para deliberação em discussão e votação única dos</w:t>
      </w:r>
      <w:r w:rsidRPr="00B17838">
        <w:rPr>
          <w:rFonts w:ascii="Arial" w:hAnsi="Arial" w:cs="Arial"/>
          <w:b/>
          <w:bCs/>
          <w:i/>
          <w:iCs/>
          <w:color w:val="000000"/>
        </w:rPr>
        <w:t> </w:t>
      </w:r>
      <w:r w:rsidRPr="00B17838">
        <w:rPr>
          <w:rFonts w:ascii="Arial" w:hAnsi="Arial" w:cs="Arial"/>
          <w:b/>
          <w:bCs/>
          <w:i/>
          <w:iCs/>
          <w:color w:val="000000"/>
          <w:u w:val="single"/>
        </w:rPr>
        <w:t xml:space="preserve">Projetos de Leis </w:t>
      </w:r>
      <w:proofErr w:type="spellStart"/>
      <w:proofErr w:type="gramStart"/>
      <w:r w:rsidRPr="00B17838">
        <w:rPr>
          <w:rFonts w:ascii="Arial" w:hAnsi="Arial" w:cs="Arial"/>
          <w:b/>
          <w:bCs/>
          <w:i/>
          <w:iCs/>
          <w:color w:val="000000" w:themeColor="text1"/>
          <w:u w:val="single"/>
        </w:rPr>
        <w:t>nº</w:t>
      </w:r>
      <w:r w:rsidR="00B17838">
        <w:rPr>
          <w:rFonts w:ascii="Arial" w:hAnsi="Arial" w:cs="Arial"/>
          <w:b/>
          <w:bCs/>
          <w:i/>
          <w:iCs/>
          <w:color w:val="000000" w:themeColor="text1"/>
          <w:u w:val="single"/>
        </w:rPr>
        <w:t>.</w:t>
      </w:r>
      <w:r w:rsidRPr="00B17838">
        <w:rPr>
          <w:rFonts w:ascii="Arial" w:hAnsi="Arial" w:cs="Arial"/>
          <w:b/>
          <w:bCs/>
          <w:i/>
          <w:iCs/>
          <w:color w:val="000000" w:themeColor="text1"/>
          <w:u w:val="single"/>
        </w:rPr>
        <w:t>s</w:t>
      </w:r>
      <w:proofErr w:type="spellEnd"/>
      <w:proofErr w:type="gramEnd"/>
      <w:r w:rsidRPr="00B17838">
        <w:rPr>
          <w:rFonts w:ascii="Arial" w:hAnsi="Arial" w:cs="Arial"/>
          <w:b/>
          <w:bCs/>
          <w:i/>
          <w:iCs/>
          <w:color w:val="FF0000"/>
          <w:u w:val="single"/>
        </w:rPr>
        <w:t xml:space="preserve"> </w:t>
      </w:r>
      <w:r w:rsidRPr="00B17838">
        <w:rPr>
          <w:rStyle w:val="Forte"/>
          <w:rFonts w:ascii="Arial" w:hAnsi="Arial" w:cs="Arial"/>
          <w:color w:val="000000"/>
          <w:shd w:val="clear" w:color="auto" w:fill="FFFFFF"/>
        </w:rPr>
        <w:t>90</w:t>
      </w:r>
      <w:r w:rsidR="00B17838">
        <w:rPr>
          <w:rStyle w:val="Forte"/>
          <w:rFonts w:ascii="Arial" w:hAnsi="Arial" w:cs="Arial"/>
          <w:color w:val="000000"/>
          <w:shd w:val="clear" w:color="auto" w:fill="FFFFFF"/>
        </w:rPr>
        <w:t xml:space="preserve">, </w:t>
      </w:r>
      <w:r w:rsidRPr="00B17838">
        <w:rPr>
          <w:rStyle w:val="Forte"/>
          <w:rFonts w:ascii="Arial" w:hAnsi="Arial" w:cs="Arial"/>
          <w:color w:val="000000"/>
          <w:shd w:val="clear" w:color="auto" w:fill="FFFFFF"/>
        </w:rPr>
        <w:t>91</w:t>
      </w:r>
      <w:r w:rsidR="00B17838">
        <w:rPr>
          <w:rStyle w:val="Forte"/>
          <w:rFonts w:ascii="Arial" w:hAnsi="Arial" w:cs="Arial"/>
          <w:color w:val="000000"/>
          <w:shd w:val="clear" w:color="auto" w:fill="FFFFFF"/>
        </w:rPr>
        <w:t xml:space="preserve">, </w:t>
      </w:r>
      <w:r w:rsidRPr="00B17838">
        <w:rPr>
          <w:rStyle w:val="Forte"/>
          <w:rFonts w:ascii="Arial" w:hAnsi="Arial" w:cs="Arial"/>
          <w:color w:val="000000"/>
          <w:shd w:val="clear" w:color="auto" w:fill="FFFFFF"/>
        </w:rPr>
        <w:t>95</w:t>
      </w:r>
      <w:r w:rsidR="00B17838">
        <w:rPr>
          <w:rStyle w:val="Forte"/>
          <w:rFonts w:ascii="Arial" w:hAnsi="Arial" w:cs="Arial"/>
          <w:color w:val="000000"/>
          <w:shd w:val="clear" w:color="auto" w:fill="FFFFFF"/>
        </w:rPr>
        <w:t xml:space="preserve">, </w:t>
      </w:r>
      <w:r w:rsidRPr="00B17838">
        <w:rPr>
          <w:rStyle w:val="Forte"/>
          <w:rFonts w:ascii="Arial" w:hAnsi="Arial" w:cs="Arial"/>
          <w:color w:val="000000"/>
          <w:shd w:val="clear" w:color="auto" w:fill="FFFFFF"/>
        </w:rPr>
        <w:t>96, 98 e 101/202</w:t>
      </w:r>
      <w:r w:rsidRPr="00B17838">
        <w:rPr>
          <w:rStyle w:val="Forte"/>
          <w:rFonts w:ascii="Arial" w:hAnsi="Arial" w:cs="Arial"/>
          <w:color w:val="000000"/>
          <w:shd w:val="clear" w:color="auto" w:fill="FFFFFF"/>
        </w:rPr>
        <w:t>3</w:t>
      </w:r>
      <w:r w:rsidRPr="00B17838">
        <w:rPr>
          <w:rStyle w:val="Forte"/>
          <w:rFonts w:ascii="Arial" w:hAnsi="Arial" w:cs="Arial"/>
          <w:color w:val="000000" w:themeColor="text1"/>
          <w:shd w:val="clear" w:color="auto" w:fill="FFFFFF"/>
        </w:rPr>
        <w:t>”.</w:t>
      </w:r>
    </w:p>
    <w:p w14:paraId="262918BB" w14:textId="77777777" w:rsidR="001438A1" w:rsidRPr="00B17838" w:rsidRDefault="001438A1" w:rsidP="001438A1">
      <w:pPr>
        <w:pStyle w:val="PargrafodaLista"/>
        <w:shd w:val="clear" w:color="auto" w:fill="FFFFFF"/>
        <w:ind w:left="851"/>
        <w:jc w:val="both"/>
        <w:rPr>
          <w:rFonts w:ascii="Arial" w:hAnsi="Arial" w:cs="Arial"/>
          <w:color w:val="000000"/>
        </w:rPr>
      </w:pPr>
    </w:p>
    <w:p w14:paraId="11A692D5" w14:textId="1E8F596A" w:rsidR="001438A1" w:rsidRPr="00B17838" w:rsidRDefault="001438A1" w:rsidP="001438A1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  <w:r w:rsidRPr="00B17838">
        <w:rPr>
          <w:rFonts w:ascii="Arial" w:eastAsia="Times New Roman" w:hAnsi="Arial" w:cs="Arial"/>
          <w:color w:val="000000"/>
          <w:lang w:eastAsia="pt-BR"/>
        </w:rPr>
        <w:t xml:space="preserve">Discussão e Votação “única” do </w:t>
      </w:r>
      <w:r w:rsidRPr="00B17838">
        <w:rPr>
          <w:rFonts w:ascii="Arial" w:hAnsi="Arial" w:cs="Arial"/>
          <w:b/>
          <w:bCs/>
          <w:u w:val="single"/>
        </w:rPr>
        <w:t>Projeto de Lei n° 90/2023</w:t>
      </w:r>
      <w:r w:rsidRPr="00B17838">
        <w:rPr>
          <w:rFonts w:ascii="Arial" w:hAnsi="Arial" w:cs="Arial"/>
          <w:b/>
          <w:bCs/>
        </w:rPr>
        <w:t xml:space="preserve"> </w:t>
      </w:r>
      <w:r w:rsidRPr="00B17838">
        <w:rPr>
          <w:rFonts w:ascii="Arial" w:hAnsi="Arial" w:cs="Arial"/>
          <w:b/>
          <w:bCs/>
          <w:color w:val="002060"/>
        </w:rPr>
        <w:t xml:space="preserve">(ID </w:t>
      </w:r>
      <w:r w:rsidR="00B55A54" w:rsidRPr="00B17838">
        <w:rPr>
          <w:rFonts w:ascii="Arial" w:hAnsi="Arial" w:cs="Arial"/>
          <w:b/>
          <w:bCs/>
          <w:color w:val="002060"/>
        </w:rPr>
        <w:t>525902)</w:t>
      </w:r>
      <w:r w:rsidRPr="00B17838">
        <w:rPr>
          <w:rFonts w:ascii="Arial" w:hAnsi="Arial" w:cs="Arial"/>
          <w:color w:val="2F5496" w:themeColor="accent1" w:themeShade="BF"/>
        </w:rPr>
        <w:t>,</w:t>
      </w:r>
      <w:r w:rsidRPr="00B17838">
        <w:rPr>
          <w:rFonts w:ascii="Arial" w:hAnsi="Arial" w:cs="Arial"/>
        </w:rPr>
        <w:t xml:space="preserve"> de autoria do Poder Executivo Municipal</w:t>
      </w:r>
      <w:r w:rsidRPr="00B17838">
        <w:rPr>
          <w:rFonts w:ascii="Arial" w:hAnsi="Arial" w:cs="Arial"/>
          <w:i/>
        </w:rPr>
        <w:t xml:space="preserve">, </w:t>
      </w:r>
      <w:r w:rsidRPr="00B17838">
        <w:rPr>
          <w:rFonts w:ascii="Arial" w:hAnsi="Arial" w:cs="Arial"/>
          <w:iCs/>
        </w:rPr>
        <w:t>que</w:t>
      </w:r>
      <w:r w:rsidRPr="00B17838">
        <w:rPr>
          <w:rFonts w:ascii="Arial" w:hAnsi="Arial" w:cs="Arial"/>
          <w:b/>
          <w:bCs/>
          <w:i/>
        </w:rPr>
        <w:t xml:space="preserve"> </w:t>
      </w:r>
      <w:bookmarkStart w:id="0" w:name="_Hlk109297668"/>
      <w:r w:rsidRPr="00B17838">
        <w:rPr>
          <w:rFonts w:ascii="Arial" w:hAnsi="Arial" w:cs="Arial"/>
          <w:i/>
        </w:rPr>
        <w:t>“Dispõe sobre a alteração da lei que reestruturou o Regime Próprio de Previdência Social do Município de Espigão do Oeste/RO e dá outras providências;</w:t>
      </w:r>
    </w:p>
    <w:p w14:paraId="37F2F0BC" w14:textId="77777777" w:rsidR="00B55A54" w:rsidRPr="00B17838" w:rsidRDefault="00B55A54" w:rsidP="00B55A54">
      <w:pPr>
        <w:pStyle w:val="PargrafodaLista"/>
        <w:rPr>
          <w:rFonts w:ascii="Arial" w:hAnsi="Arial" w:cs="Arial"/>
          <w:i/>
          <w:iCs/>
        </w:rPr>
      </w:pPr>
    </w:p>
    <w:p w14:paraId="47719975" w14:textId="1BCDF5FA" w:rsidR="00B55A54" w:rsidRPr="00B17838" w:rsidRDefault="00B55A54" w:rsidP="00B55A54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  <w:r w:rsidRPr="00B17838">
        <w:rPr>
          <w:rFonts w:ascii="Arial" w:eastAsia="Times New Roman" w:hAnsi="Arial" w:cs="Arial"/>
          <w:color w:val="000000"/>
          <w:lang w:eastAsia="pt-BR"/>
        </w:rPr>
        <w:t xml:space="preserve">Discussão e Votação “única” do </w:t>
      </w:r>
      <w:r w:rsidRPr="00B17838">
        <w:rPr>
          <w:rFonts w:ascii="Arial" w:hAnsi="Arial" w:cs="Arial"/>
          <w:b/>
          <w:bCs/>
          <w:u w:val="single"/>
        </w:rPr>
        <w:t>Projeto de Lei n° 9</w:t>
      </w:r>
      <w:r w:rsidRPr="00B17838">
        <w:rPr>
          <w:rFonts w:ascii="Arial" w:hAnsi="Arial" w:cs="Arial"/>
          <w:b/>
          <w:bCs/>
          <w:u w:val="single"/>
        </w:rPr>
        <w:t>1</w:t>
      </w:r>
      <w:r w:rsidRPr="00B17838">
        <w:rPr>
          <w:rFonts w:ascii="Arial" w:hAnsi="Arial" w:cs="Arial"/>
          <w:b/>
          <w:bCs/>
          <w:u w:val="single"/>
        </w:rPr>
        <w:t>/2023</w:t>
      </w:r>
      <w:r w:rsidRPr="00B17838">
        <w:rPr>
          <w:rFonts w:ascii="Arial" w:hAnsi="Arial" w:cs="Arial"/>
          <w:b/>
          <w:bCs/>
        </w:rPr>
        <w:t xml:space="preserve"> </w:t>
      </w:r>
      <w:r w:rsidRPr="00B17838">
        <w:rPr>
          <w:rFonts w:ascii="Arial" w:hAnsi="Arial" w:cs="Arial"/>
          <w:b/>
          <w:bCs/>
          <w:color w:val="002060"/>
        </w:rPr>
        <w:t>(ID 52</w:t>
      </w:r>
      <w:r w:rsidRPr="00B17838">
        <w:rPr>
          <w:rFonts w:ascii="Arial" w:hAnsi="Arial" w:cs="Arial"/>
          <w:b/>
          <w:bCs/>
          <w:color w:val="002060"/>
        </w:rPr>
        <w:t>7533</w:t>
      </w:r>
      <w:r w:rsidRPr="00B17838">
        <w:rPr>
          <w:rFonts w:ascii="Arial" w:hAnsi="Arial" w:cs="Arial"/>
          <w:b/>
          <w:bCs/>
          <w:color w:val="002060"/>
        </w:rPr>
        <w:t>)</w:t>
      </w:r>
      <w:r w:rsidRPr="00B17838">
        <w:rPr>
          <w:rFonts w:ascii="Arial" w:hAnsi="Arial" w:cs="Arial"/>
          <w:color w:val="002060"/>
        </w:rPr>
        <w:t>,</w:t>
      </w:r>
      <w:r w:rsidRPr="00B17838">
        <w:rPr>
          <w:rFonts w:ascii="Arial" w:hAnsi="Arial" w:cs="Arial"/>
        </w:rPr>
        <w:t xml:space="preserve"> de autoria do Poder Executivo Municipal</w:t>
      </w:r>
      <w:r w:rsidRPr="00B17838">
        <w:rPr>
          <w:rFonts w:ascii="Arial" w:hAnsi="Arial" w:cs="Arial"/>
          <w:i/>
        </w:rPr>
        <w:t xml:space="preserve">, </w:t>
      </w:r>
      <w:r w:rsidRPr="00B17838">
        <w:rPr>
          <w:rFonts w:ascii="Arial" w:hAnsi="Arial" w:cs="Arial"/>
          <w:iCs/>
        </w:rPr>
        <w:t>que</w:t>
      </w:r>
      <w:r w:rsidRPr="00B17838">
        <w:rPr>
          <w:rFonts w:ascii="Arial" w:hAnsi="Arial" w:cs="Arial"/>
          <w:i/>
        </w:rPr>
        <w:t xml:space="preserve"> </w:t>
      </w:r>
      <w:r w:rsidRPr="00B17838">
        <w:rPr>
          <w:rFonts w:ascii="Arial" w:hAnsi="Arial" w:cs="Arial"/>
          <w:i/>
        </w:rPr>
        <w:t>“</w:t>
      </w:r>
      <w:r w:rsidRPr="00B17838">
        <w:rPr>
          <w:rFonts w:ascii="Arial" w:hAnsi="Arial" w:cs="Arial"/>
          <w:i/>
        </w:rPr>
        <w:t>Dispõe sobre a autorização para associação do município junto a ANAMA - Associação Nacional de Meio Ambiente e Municípios, entidade civil, sem fins lucrativos ou vínculos partidários, representativa do poder municipal na área ambiental, com o objetivo de fortalecer os sistemas municipais de meio ambiente para implementação de políticas ambientais e dá outras providências</w:t>
      </w:r>
      <w:r w:rsidRPr="00B17838">
        <w:rPr>
          <w:rFonts w:ascii="Arial" w:hAnsi="Arial" w:cs="Arial"/>
          <w:i/>
        </w:rPr>
        <w:t>”</w:t>
      </w:r>
      <w:r w:rsidRPr="00B17838">
        <w:rPr>
          <w:rFonts w:ascii="Arial" w:hAnsi="Arial" w:cs="Arial"/>
          <w:i/>
        </w:rPr>
        <w:t>.</w:t>
      </w:r>
    </w:p>
    <w:p w14:paraId="358B98CC" w14:textId="77777777" w:rsidR="00B55A54" w:rsidRPr="00B17838" w:rsidRDefault="00B55A54" w:rsidP="00B55A54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</w:p>
    <w:p w14:paraId="5B863515" w14:textId="15AFA700" w:rsidR="001438A1" w:rsidRPr="00B17838" w:rsidRDefault="001438A1" w:rsidP="001438A1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  <w:r w:rsidRPr="00B17838">
        <w:rPr>
          <w:rFonts w:ascii="Arial" w:eastAsia="Times New Roman" w:hAnsi="Arial" w:cs="Arial"/>
          <w:color w:val="000000"/>
          <w:lang w:eastAsia="pt-BR"/>
        </w:rPr>
        <w:t xml:space="preserve">Discussão e Votação “única” </w:t>
      </w:r>
      <w:r w:rsidRPr="00B17838">
        <w:rPr>
          <w:rFonts w:ascii="Arial" w:hAnsi="Arial" w:cs="Arial"/>
          <w:b/>
          <w:bCs/>
          <w:u w:val="single"/>
        </w:rPr>
        <w:t>Projeto de Lei n° 95/2023</w:t>
      </w:r>
      <w:r w:rsidR="00B55A54" w:rsidRPr="00B17838">
        <w:rPr>
          <w:rFonts w:ascii="Arial" w:hAnsi="Arial" w:cs="Arial"/>
        </w:rPr>
        <w:t xml:space="preserve"> </w:t>
      </w:r>
      <w:r w:rsidR="00B55A54" w:rsidRPr="00B17838">
        <w:rPr>
          <w:rFonts w:ascii="Arial" w:hAnsi="Arial" w:cs="Arial"/>
          <w:b/>
          <w:bCs/>
        </w:rPr>
        <w:t>(</w:t>
      </w:r>
      <w:r w:rsidR="00B55A54" w:rsidRPr="00B17838">
        <w:rPr>
          <w:rFonts w:ascii="Arial" w:hAnsi="Arial" w:cs="Arial"/>
          <w:b/>
          <w:bCs/>
          <w:color w:val="002060"/>
        </w:rPr>
        <w:t>ID 5</w:t>
      </w:r>
      <w:r w:rsidR="00B55A54" w:rsidRPr="00B17838">
        <w:rPr>
          <w:rFonts w:ascii="Arial" w:hAnsi="Arial" w:cs="Arial"/>
          <w:b/>
          <w:bCs/>
          <w:color w:val="002060"/>
        </w:rPr>
        <w:t>38905</w:t>
      </w:r>
      <w:r w:rsidR="00B55A54" w:rsidRPr="00B17838">
        <w:rPr>
          <w:rFonts w:ascii="Arial" w:hAnsi="Arial" w:cs="Arial"/>
          <w:b/>
          <w:bCs/>
        </w:rPr>
        <w:t>)</w:t>
      </w:r>
      <w:r w:rsidR="00B55A54" w:rsidRPr="00B17838">
        <w:rPr>
          <w:rFonts w:ascii="Arial" w:hAnsi="Arial" w:cs="Arial"/>
        </w:rPr>
        <w:t>,</w:t>
      </w:r>
      <w:r w:rsidRPr="00B17838">
        <w:rPr>
          <w:rFonts w:ascii="Arial" w:hAnsi="Arial" w:cs="Arial"/>
        </w:rPr>
        <w:t xml:space="preserve"> de autoria do Poder Executivo Municipal</w:t>
      </w:r>
      <w:r w:rsidRPr="00B17838">
        <w:rPr>
          <w:rFonts w:ascii="Arial" w:hAnsi="Arial" w:cs="Arial"/>
          <w:i/>
        </w:rPr>
        <w:t xml:space="preserve">, </w:t>
      </w:r>
      <w:r w:rsidRPr="00B17838">
        <w:rPr>
          <w:rFonts w:ascii="Arial" w:hAnsi="Arial" w:cs="Arial"/>
          <w:iCs/>
        </w:rPr>
        <w:t>que “</w:t>
      </w:r>
      <w:r w:rsidRPr="00B17838">
        <w:rPr>
          <w:rFonts w:ascii="Arial" w:hAnsi="Arial" w:cs="Arial"/>
          <w:i/>
        </w:rPr>
        <w:t>Abre Crédito Adicional Especial ao Orçamento Geral do Município</w:t>
      </w:r>
      <w:r w:rsidR="00B55A54" w:rsidRPr="00B17838">
        <w:rPr>
          <w:rFonts w:ascii="Arial" w:hAnsi="Arial" w:cs="Arial"/>
          <w:i/>
        </w:rPr>
        <w:t>”</w:t>
      </w:r>
      <w:r w:rsidRPr="00B17838">
        <w:rPr>
          <w:rFonts w:ascii="Arial" w:hAnsi="Arial" w:cs="Arial"/>
          <w:i/>
        </w:rPr>
        <w:t>, por Superávit, no valor de R$ 311.804,39 (trezentos e onze mil oitocentos e quatro reais e trinta e nove centavos), destinados a atender as necessidades da Secretaria Municipal de Assistência Social - SEMAS, em suas ações;</w:t>
      </w:r>
    </w:p>
    <w:p w14:paraId="1B065B1A" w14:textId="77777777" w:rsidR="00B55A54" w:rsidRPr="00B17838" w:rsidRDefault="00B55A54" w:rsidP="00B55A54">
      <w:pPr>
        <w:pStyle w:val="PargrafodaLista"/>
        <w:rPr>
          <w:rFonts w:ascii="Arial" w:hAnsi="Arial" w:cs="Arial"/>
          <w:i/>
          <w:iCs/>
        </w:rPr>
      </w:pPr>
    </w:p>
    <w:p w14:paraId="4D1D640B" w14:textId="607E7BF3" w:rsidR="00B55A54" w:rsidRPr="00B17838" w:rsidRDefault="00B55A54" w:rsidP="00B55A54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  <w:r w:rsidRPr="00B17838">
        <w:rPr>
          <w:rFonts w:ascii="Arial" w:eastAsia="Times New Roman" w:hAnsi="Arial" w:cs="Arial"/>
          <w:color w:val="000000"/>
          <w:lang w:eastAsia="pt-BR"/>
        </w:rPr>
        <w:t xml:space="preserve">Discussão e Votação “única” </w:t>
      </w:r>
      <w:r w:rsidRPr="00B17838">
        <w:rPr>
          <w:rFonts w:ascii="Arial" w:hAnsi="Arial" w:cs="Arial"/>
          <w:b/>
          <w:bCs/>
          <w:u w:val="single"/>
        </w:rPr>
        <w:t>Projeto de Lei n° 9</w:t>
      </w:r>
      <w:r w:rsidRPr="00B17838">
        <w:rPr>
          <w:rFonts w:ascii="Arial" w:hAnsi="Arial" w:cs="Arial"/>
          <w:b/>
          <w:bCs/>
          <w:u w:val="single"/>
        </w:rPr>
        <w:t>6</w:t>
      </w:r>
      <w:r w:rsidRPr="00B17838">
        <w:rPr>
          <w:rFonts w:ascii="Arial" w:hAnsi="Arial" w:cs="Arial"/>
          <w:b/>
          <w:bCs/>
          <w:u w:val="single"/>
        </w:rPr>
        <w:t>/2023</w:t>
      </w:r>
      <w:r w:rsidRPr="00B17838">
        <w:rPr>
          <w:rFonts w:ascii="Arial" w:hAnsi="Arial" w:cs="Arial"/>
        </w:rPr>
        <w:t xml:space="preserve"> </w:t>
      </w:r>
      <w:r w:rsidRPr="00B17838">
        <w:rPr>
          <w:rFonts w:ascii="Arial" w:hAnsi="Arial" w:cs="Arial"/>
          <w:b/>
          <w:bCs/>
          <w:color w:val="002060"/>
        </w:rPr>
        <w:t>(ID 5</w:t>
      </w:r>
      <w:r w:rsidRPr="00B17838">
        <w:rPr>
          <w:rFonts w:ascii="Arial" w:hAnsi="Arial" w:cs="Arial"/>
          <w:b/>
          <w:bCs/>
          <w:color w:val="002060"/>
        </w:rPr>
        <w:t>41316</w:t>
      </w:r>
      <w:r w:rsidRPr="00B17838">
        <w:rPr>
          <w:rFonts w:ascii="Arial" w:hAnsi="Arial" w:cs="Arial"/>
          <w:b/>
          <w:bCs/>
          <w:color w:val="002060"/>
        </w:rPr>
        <w:t>)</w:t>
      </w:r>
      <w:r w:rsidRPr="00B17838">
        <w:rPr>
          <w:rFonts w:ascii="Arial" w:hAnsi="Arial" w:cs="Arial"/>
          <w:color w:val="002060"/>
        </w:rPr>
        <w:t>,</w:t>
      </w:r>
      <w:r w:rsidRPr="00B17838">
        <w:rPr>
          <w:rFonts w:ascii="Arial" w:hAnsi="Arial" w:cs="Arial"/>
        </w:rPr>
        <w:t xml:space="preserve"> do Poder Executivo Municipal</w:t>
      </w:r>
      <w:r w:rsidRPr="00B17838">
        <w:rPr>
          <w:rFonts w:ascii="Arial" w:hAnsi="Arial" w:cs="Arial"/>
          <w:i/>
        </w:rPr>
        <w:t>,</w:t>
      </w:r>
      <w:r w:rsidRPr="00B17838">
        <w:rPr>
          <w:rFonts w:ascii="Arial" w:hAnsi="Arial" w:cs="Arial"/>
          <w:i/>
        </w:rPr>
        <w:t xml:space="preserve"> que “</w:t>
      </w:r>
      <w:r w:rsidRPr="00B17838">
        <w:rPr>
          <w:rFonts w:ascii="Arial" w:hAnsi="Arial" w:cs="Arial"/>
          <w:i/>
        </w:rPr>
        <w:t>Abre Crédito Adicional Suplementar ao Orçamento Geral do Município</w:t>
      </w:r>
      <w:r w:rsidRPr="00B17838">
        <w:rPr>
          <w:rFonts w:ascii="Arial" w:hAnsi="Arial" w:cs="Arial"/>
          <w:i/>
        </w:rPr>
        <w:t>”</w:t>
      </w:r>
      <w:r w:rsidRPr="00B17838">
        <w:rPr>
          <w:rFonts w:ascii="Arial" w:hAnsi="Arial" w:cs="Arial"/>
          <w:i/>
        </w:rPr>
        <w:t xml:space="preserve">, por Anulação Parcial de Dotação, no valor de R$ 250.000,00 (duzentos e cinquenta mil reais), destinados a atender a Secretaria Municipal de Saúde - SEMSAU, em suas ações. </w:t>
      </w:r>
    </w:p>
    <w:p w14:paraId="45CB158B" w14:textId="77777777" w:rsidR="00B55A54" w:rsidRPr="00B17838" w:rsidRDefault="00B55A54" w:rsidP="00BE0630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</w:p>
    <w:p w14:paraId="50429F7C" w14:textId="3DFDB67C" w:rsidR="001438A1" w:rsidRPr="00B17838" w:rsidRDefault="001438A1" w:rsidP="00E95325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lang w:bidi="he-IL"/>
        </w:rPr>
      </w:pPr>
      <w:r w:rsidRPr="00B17838">
        <w:rPr>
          <w:rFonts w:ascii="Arial" w:eastAsia="Times New Roman" w:hAnsi="Arial" w:cs="Arial"/>
          <w:color w:val="000000"/>
          <w:lang w:eastAsia="pt-BR"/>
        </w:rPr>
        <w:t xml:space="preserve">Discussão e Votação “única” do </w:t>
      </w:r>
      <w:r w:rsidRPr="00B17838">
        <w:rPr>
          <w:rFonts w:ascii="Arial" w:hAnsi="Arial" w:cs="Arial"/>
          <w:b/>
          <w:bCs/>
          <w:u w:val="single"/>
        </w:rPr>
        <w:t>Projeto de Lei n° 9</w:t>
      </w:r>
      <w:r w:rsidR="00BE0630" w:rsidRPr="00B17838">
        <w:rPr>
          <w:rFonts w:ascii="Arial" w:hAnsi="Arial" w:cs="Arial"/>
          <w:b/>
          <w:bCs/>
          <w:u w:val="single"/>
        </w:rPr>
        <w:t>8</w:t>
      </w:r>
      <w:r w:rsidRPr="00B17838">
        <w:rPr>
          <w:rFonts w:ascii="Arial" w:hAnsi="Arial" w:cs="Arial"/>
          <w:b/>
          <w:bCs/>
          <w:u w:val="single"/>
        </w:rPr>
        <w:t>/2023</w:t>
      </w:r>
      <w:r w:rsidR="00B55A54" w:rsidRPr="00B17838">
        <w:rPr>
          <w:rFonts w:ascii="Arial" w:hAnsi="Arial" w:cs="Arial"/>
        </w:rPr>
        <w:t xml:space="preserve"> </w:t>
      </w:r>
      <w:r w:rsidR="00B55A54" w:rsidRPr="00B17838">
        <w:rPr>
          <w:rFonts w:ascii="Arial" w:hAnsi="Arial" w:cs="Arial"/>
          <w:b/>
          <w:bCs/>
          <w:color w:val="002060"/>
        </w:rPr>
        <w:t>(ID 5</w:t>
      </w:r>
      <w:r w:rsidR="00BE0630" w:rsidRPr="00B17838">
        <w:rPr>
          <w:rFonts w:ascii="Arial" w:hAnsi="Arial" w:cs="Arial"/>
          <w:b/>
          <w:bCs/>
          <w:color w:val="002060"/>
        </w:rPr>
        <w:t>45840</w:t>
      </w:r>
      <w:r w:rsidR="00B55A54" w:rsidRPr="00B17838">
        <w:rPr>
          <w:rFonts w:ascii="Arial" w:hAnsi="Arial" w:cs="Arial"/>
          <w:b/>
          <w:bCs/>
          <w:color w:val="002060"/>
        </w:rPr>
        <w:t>)</w:t>
      </w:r>
      <w:r w:rsidRPr="00B17838">
        <w:rPr>
          <w:rFonts w:ascii="Arial" w:hAnsi="Arial" w:cs="Arial"/>
          <w:color w:val="002060"/>
        </w:rPr>
        <w:t>,</w:t>
      </w:r>
      <w:r w:rsidRPr="00B17838">
        <w:rPr>
          <w:rFonts w:ascii="Arial" w:hAnsi="Arial" w:cs="Arial"/>
        </w:rPr>
        <w:t xml:space="preserve"> de autoria do Poder Executivo Municipal</w:t>
      </w:r>
      <w:r w:rsidRPr="00B17838">
        <w:rPr>
          <w:rFonts w:ascii="Arial" w:hAnsi="Arial" w:cs="Arial"/>
          <w:i/>
        </w:rPr>
        <w:t xml:space="preserve">, </w:t>
      </w:r>
      <w:r w:rsidRPr="00B17838">
        <w:rPr>
          <w:rFonts w:ascii="Arial" w:hAnsi="Arial" w:cs="Arial"/>
          <w:iCs/>
        </w:rPr>
        <w:t xml:space="preserve">que </w:t>
      </w:r>
      <w:bookmarkEnd w:id="0"/>
      <w:r w:rsidRPr="00B17838">
        <w:rPr>
          <w:rFonts w:ascii="Arial" w:hAnsi="Arial" w:cs="Arial"/>
          <w:i/>
        </w:rPr>
        <w:t>“</w:t>
      </w:r>
      <w:r w:rsidR="00BE0630" w:rsidRPr="00B17838">
        <w:rPr>
          <w:rFonts w:ascii="Arial" w:hAnsi="Arial" w:cs="Arial"/>
          <w:i/>
        </w:rPr>
        <w:t>Abre Crédito Adicional Especial ao Orçamento Geral do Município</w:t>
      </w:r>
      <w:r w:rsidR="00BE0630" w:rsidRPr="00B17838">
        <w:rPr>
          <w:rFonts w:ascii="Arial" w:hAnsi="Arial" w:cs="Arial"/>
          <w:i/>
        </w:rPr>
        <w:t>”</w:t>
      </w:r>
      <w:r w:rsidR="00BE0630" w:rsidRPr="00B17838">
        <w:rPr>
          <w:rFonts w:ascii="Arial" w:hAnsi="Arial" w:cs="Arial"/>
          <w:i/>
        </w:rPr>
        <w:t>, no valor de R$ 2.172.120,41 (dois milhões, cento e setenta e dois mil cento e vinte reais e quarenta e um centavos), destinados a atender a Secretaria Municipal de Obras e Desenvolvimento Urbano - SEMOD, em suas Ações, referente ao Projeto de Pavimentação Asfáltica em Vias Urbanas, provenientes de recursos da União Decorrentes de Emendas Parlamentares Individuai</w:t>
      </w:r>
      <w:r w:rsidR="00BE0630" w:rsidRPr="00B17838">
        <w:rPr>
          <w:rFonts w:ascii="Arial" w:hAnsi="Arial" w:cs="Arial"/>
          <w:i/>
        </w:rPr>
        <w:t>s;</w:t>
      </w:r>
    </w:p>
    <w:p w14:paraId="4395C52C" w14:textId="77777777" w:rsidR="00BE0630" w:rsidRPr="00B17838" w:rsidRDefault="00BE0630" w:rsidP="00BE0630">
      <w:pPr>
        <w:pStyle w:val="PargrafodaLista"/>
        <w:rPr>
          <w:rFonts w:ascii="Arial" w:hAnsi="Arial" w:cs="Arial"/>
          <w:i/>
          <w:lang w:bidi="he-IL"/>
        </w:rPr>
      </w:pPr>
    </w:p>
    <w:p w14:paraId="1EDA23BD" w14:textId="5557DA1C" w:rsidR="00BE0630" w:rsidRPr="00B17838" w:rsidRDefault="00BE0630" w:rsidP="00F07B57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lang w:bidi="he-IL"/>
        </w:rPr>
      </w:pPr>
      <w:r w:rsidRPr="00B17838">
        <w:rPr>
          <w:rFonts w:ascii="Arial" w:eastAsia="Times New Roman" w:hAnsi="Arial" w:cs="Arial"/>
          <w:color w:val="000000"/>
          <w:lang w:eastAsia="pt-BR"/>
        </w:rPr>
        <w:t xml:space="preserve">Discussão e Votação “única” do </w:t>
      </w:r>
      <w:r w:rsidRPr="00B17838">
        <w:rPr>
          <w:rFonts w:ascii="Arial" w:hAnsi="Arial" w:cs="Arial"/>
          <w:b/>
          <w:bCs/>
          <w:u w:val="single"/>
        </w:rPr>
        <w:t xml:space="preserve">Projeto de Lei n° </w:t>
      </w:r>
      <w:r w:rsidRPr="00B17838">
        <w:rPr>
          <w:rFonts w:ascii="Arial" w:hAnsi="Arial" w:cs="Arial"/>
          <w:b/>
          <w:bCs/>
          <w:u w:val="single"/>
        </w:rPr>
        <w:t>101</w:t>
      </w:r>
      <w:r w:rsidRPr="00B17838">
        <w:rPr>
          <w:rFonts w:ascii="Arial" w:hAnsi="Arial" w:cs="Arial"/>
          <w:b/>
          <w:bCs/>
          <w:u w:val="single"/>
        </w:rPr>
        <w:t>/2023</w:t>
      </w:r>
      <w:r w:rsidRPr="00B17838">
        <w:rPr>
          <w:rFonts w:ascii="Arial" w:hAnsi="Arial" w:cs="Arial"/>
        </w:rPr>
        <w:t xml:space="preserve"> </w:t>
      </w:r>
      <w:r w:rsidRPr="00B17838">
        <w:rPr>
          <w:rFonts w:ascii="Arial" w:hAnsi="Arial" w:cs="Arial"/>
          <w:b/>
          <w:bCs/>
          <w:color w:val="002060"/>
        </w:rPr>
        <w:t xml:space="preserve">(ID </w:t>
      </w:r>
      <w:r w:rsidRPr="00B17838">
        <w:rPr>
          <w:rFonts w:ascii="Arial" w:hAnsi="Arial" w:cs="Arial"/>
          <w:b/>
          <w:bCs/>
          <w:color w:val="002060"/>
        </w:rPr>
        <w:t>546172</w:t>
      </w:r>
      <w:r w:rsidRPr="00B17838">
        <w:rPr>
          <w:rFonts w:ascii="Arial" w:hAnsi="Arial" w:cs="Arial"/>
          <w:b/>
          <w:bCs/>
          <w:color w:val="002060"/>
        </w:rPr>
        <w:t>)</w:t>
      </w:r>
      <w:r w:rsidRPr="00B17838">
        <w:rPr>
          <w:rFonts w:ascii="Arial" w:hAnsi="Arial" w:cs="Arial"/>
          <w:color w:val="002060"/>
        </w:rPr>
        <w:t>,</w:t>
      </w:r>
      <w:r w:rsidRPr="00B17838">
        <w:rPr>
          <w:rFonts w:ascii="Arial" w:hAnsi="Arial" w:cs="Arial"/>
        </w:rPr>
        <w:t xml:space="preserve"> de autoria do Poder Executivo Municipal</w:t>
      </w:r>
      <w:r w:rsidRPr="00B17838">
        <w:rPr>
          <w:rFonts w:ascii="Arial" w:hAnsi="Arial" w:cs="Arial"/>
          <w:i/>
        </w:rPr>
        <w:t xml:space="preserve">, </w:t>
      </w:r>
      <w:r w:rsidRPr="00B17838">
        <w:rPr>
          <w:rFonts w:ascii="Arial" w:hAnsi="Arial" w:cs="Arial"/>
          <w:iCs/>
        </w:rPr>
        <w:t xml:space="preserve">que </w:t>
      </w:r>
      <w:r w:rsidRPr="00B17838">
        <w:rPr>
          <w:rFonts w:ascii="Arial" w:hAnsi="Arial" w:cs="Arial"/>
          <w:i/>
        </w:rPr>
        <w:t>“Abre Crédito Adicional Suplementar ao Orçamento Geral do Município</w:t>
      </w:r>
      <w:r w:rsidRPr="00B17838">
        <w:rPr>
          <w:rFonts w:ascii="Arial" w:hAnsi="Arial" w:cs="Arial"/>
          <w:i/>
        </w:rPr>
        <w:t>”</w:t>
      </w:r>
      <w:r w:rsidRPr="00B17838">
        <w:rPr>
          <w:rFonts w:ascii="Arial" w:hAnsi="Arial" w:cs="Arial"/>
          <w:i/>
        </w:rPr>
        <w:t>, por Anulação de Dotação, no valor de R$ 20.797,27 (vinte mil setecentos e noventa e sete reais e vinte e sete centavos), destinados a atender a Secretaria Municipal de Esporte, Cultura, Lazer e Turismo - SEMELC, Secretaria Municipal de Agricultura e Desenvolvimento Rural - SEMADER em suas ações</w:t>
      </w:r>
      <w:r w:rsidRPr="00B17838">
        <w:rPr>
          <w:rFonts w:ascii="Arial" w:hAnsi="Arial" w:cs="Arial"/>
          <w:i/>
        </w:rPr>
        <w:t>;</w:t>
      </w:r>
    </w:p>
    <w:p w14:paraId="383F410A" w14:textId="77777777" w:rsidR="00BE0630" w:rsidRPr="00B17838" w:rsidRDefault="00BE0630" w:rsidP="00BE0630">
      <w:pPr>
        <w:pStyle w:val="PargrafodaLista"/>
        <w:rPr>
          <w:rFonts w:ascii="Arial" w:hAnsi="Arial" w:cs="Arial"/>
          <w:i/>
          <w:lang w:bidi="he-IL"/>
        </w:rPr>
      </w:pPr>
    </w:p>
    <w:p w14:paraId="7B745073" w14:textId="297E97E4" w:rsidR="00BE0630" w:rsidRPr="00B17838" w:rsidRDefault="00BE0630" w:rsidP="00212AB4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lang w:bidi="he-IL"/>
        </w:rPr>
      </w:pPr>
      <w:r w:rsidRPr="00B17838">
        <w:rPr>
          <w:rFonts w:ascii="Arial" w:eastAsia="Times New Roman" w:hAnsi="Arial" w:cs="Arial"/>
          <w:color w:val="000000"/>
          <w:u w:val="single"/>
          <w:lang w:eastAsia="pt-BR"/>
        </w:rPr>
        <w:t>Primeira</w:t>
      </w:r>
      <w:r w:rsidRPr="00B17838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B17838">
        <w:rPr>
          <w:rFonts w:ascii="Arial" w:eastAsia="Times New Roman" w:hAnsi="Arial" w:cs="Arial"/>
          <w:color w:val="000000"/>
          <w:lang w:eastAsia="pt-BR"/>
        </w:rPr>
        <w:t>Discussão e Votação d</w:t>
      </w:r>
      <w:r w:rsidRPr="00B17838">
        <w:rPr>
          <w:rFonts w:ascii="Arial" w:eastAsia="Times New Roman" w:hAnsi="Arial" w:cs="Arial"/>
          <w:color w:val="000000"/>
          <w:lang w:eastAsia="pt-BR"/>
        </w:rPr>
        <w:t>a</w:t>
      </w:r>
      <w:r w:rsidRPr="00B17838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B17838">
        <w:rPr>
          <w:rFonts w:ascii="Arial" w:hAnsi="Arial" w:cs="Arial"/>
          <w:b/>
          <w:bCs/>
          <w:u w:val="single"/>
        </w:rPr>
        <w:t>Pro</w:t>
      </w:r>
      <w:r w:rsidRPr="00B17838">
        <w:rPr>
          <w:rFonts w:ascii="Arial" w:hAnsi="Arial" w:cs="Arial"/>
          <w:b/>
          <w:bCs/>
          <w:u w:val="single"/>
        </w:rPr>
        <w:t>posta de Emenda à Lei Orgânica</w:t>
      </w:r>
      <w:r w:rsidRPr="00B17838">
        <w:rPr>
          <w:rFonts w:ascii="Arial" w:hAnsi="Arial" w:cs="Arial"/>
          <w:b/>
          <w:bCs/>
          <w:u w:val="single"/>
        </w:rPr>
        <w:t xml:space="preserve"> n° 01/2023</w:t>
      </w:r>
      <w:r w:rsidRPr="00B17838">
        <w:rPr>
          <w:rFonts w:ascii="Arial" w:hAnsi="Arial" w:cs="Arial"/>
        </w:rPr>
        <w:t xml:space="preserve"> </w:t>
      </w:r>
      <w:r w:rsidRPr="00B17838">
        <w:rPr>
          <w:rFonts w:ascii="Arial" w:hAnsi="Arial" w:cs="Arial"/>
          <w:b/>
          <w:bCs/>
          <w:color w:val="002060"/>
        </w:rPr>
        <w:t xml:space="preserve">(ID </w:t>
      </w:r>
      <w:r w:rsidRPr="00B17838">
        <w:rPr>
          <w:rFonts w:ascii="Arial" w:hAnsi="Arial" w:cs="Arial"/>
          <w:b/>
          <w:bCs/>
          <w:color w:val="002060"/>
        </w:rPr>
        <w:t>548630</w:t>
      </w:r>
      <w:r w:rsidRPr="00B17838">
        <w:rPr>
          <w:rFonts w:ascii="Arial" w:hAnsi="Arial" w:cs="Arial"/>
          <w:b/>
          <w:bCs/>
          <w:color w:val="002060"/>
        </w:rPr>
        <w:t>)</w:t>
      </w:r>
      <w:r w:rsidRPr="00B17838">
        <w:rPr>
          <w:rFonts w:ascii="Arial" w:hAnsi="Arial" w:cs="Arial"/>
          <w:color w:val="002060"/>
        </w:rPr>
        <w:t>,</w:t>
      </w:r>
      <w:r w:rsidRPr="00B17838">
        <w:rPr>
          <w:rFonts w:ascii="Arial" w:hAnsi="Arial" w:cs="Arial"/>
        </w:rPr>
        <w:t xml:space="preserve"> </w:t>
      </w:r>
      <w:r w:rsidRPr="00B17838">
        <w:rPr>
          <w:rFonts w:ascii="Arial" w:hAnsi="Arial" w:cs="Arial"/>
        </w:rPr>
        <w:t xml:space="preserve">de autoria da Mesa Diretora, </w:t>
      </w:r>
      <w:r w:rsidRPr="00B17838">
        <w:rPr>
          <w:rFonts w:ascii="Arial" w:hAnsi="Arial" w:cs="Arial"/>
          <w:i/>
          <w:iCs/>
        </w:rPr>
        <w:t xml:space="preserve">que </w:t>
      </w:r>
      <w:r w:rsidRPr="00B17838">
        <w:rPr>
          <w:rFonts w:ascii="Arial" w:hAnsi="Arial" w:cs="Arial"/>
          <w:i/>
          <w:iCs/>
        </w:rPr>
        <w:t>"Altera os parágrafos 9º e 11 do art. 85 da Lei Orgânica Municipal, para adequação da redação à Emenda Constitucional nº 126, de 21 de dezembro de 2022".</w:t>
      </w:r>
      <w:r w:rsidRPr="00B17838">
        <w:rPr>
          <w:rFonts w:ascii="Arial" w:hAnsi="Arial" w:cs="Arial"/>
        </w:rPr>
        <w:t xml:space="preserve"> (limite de emendas impositivas)</w:t>
      </w:r>
    </w:p>
    <w:p w14:paraId="6512770D" w14:textId="77777777" w:rsidR="00BE0630" w:rsidRPr="00B17838" w:rsidRDefault="00BE0630" w:rsidP="00BE063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bidi="he-IL"/>
        </w:rPr>
      </w:pPr>
    </w:p>
    <w:p w14:paraId="26ED3064" w14:textId="5A4909D2" w:rsidR="001438A1" w:rsidRPr="00B17838" w:rsidRDefault="001438A1" w:rsidP="001438A1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Cs/>
          <w:lang w:bidi="he-IL"/>
        </w:rPr>
      </w:pPr>
      <w:r w:rsidRPr="00B17838">
        <w:rPr>
          <w:rFonts w:ascii="Arial" w:hAnsi="Arial" w:cs="Arial"/>
          <w:iCs/>
          <w:lang w:bidi="he-IL"/>
        </w:rPr>
        <w:t xml:space="preserve">Discussão e Votação “única” da </w:t>
      </w:r>
      <w:r w:rsidRPr="00B17838">
        <w:rPr>
          <w:rFonts w:ascii="Arial" w:hAnsi="Arial" w:cs="Arial"/>
          <w:b/>
          <w:bCs/>
          <w:iCs/>
          <w:u w:val="single"/>
          <w:lang w:bidi="he-IL"/>
        </w:rPr>
        <w:t>Moção de Aplauso nº 0</w:t>
      </w:r>
      <w:r w:rsidR="00BE0630" w:rsidRPr="00B17838">
        <w:rPr>
          <w:rFonts w:ascii="Arial" w:hAnsi="Arial" w:cs="Arial"/>
          <w:b/>
          <w:bCs/>
          <w:iCs/>
          <w:u w:val="single"/>
          <w:lang w:bidi="he-IL"/>
        </w:rPr>
        <w:t>5</w:t>
      </w:r>
      <w:r w:rsidRPr="00B17838">
        <w:rPr>
          <w:rFonts w:ascii="Arial" w:hAnsi="Arial" w:cs="Arial"/>
          <w:b/>
          <w:bCs/>
          <w:iCs/>
          <w:u w:val="single"/>
          <w:lang w:bidi="he-IL"/>
        </w:rPr>
        <w:t>/2023</w:t>
      </w:r>
      <w:r w:rsidR="00B17838" w:rsidRPr="00B17838">
        <w:rPr>
          <w:rFonts w:ascii="Arial" w:hAnsi="Arial" w:cs="Arial"/>
          <w:iCs/>
          <w:lang w:bidi="he-IL"/>
        </w:rPr>
        <w:t xml:space="preserve"> </w:t>
      </w:r>
      <w:r w:rsidR="00B55A54" w:rsidRPr="00B17838">
        <w:rPr>
          <w:rFonts w:ascii="Arial" w:hAnsi="Arial" w:cs="Arial"/>
          <w:b/>
          <w:bCs/>
          <w:color w:val="002060"/>
        </w:rPr>
        <w:t xml:space="preserve">(ID </w:t>
      </w:r>
      <w:r w:rsidR="00BE0630" w:rsidRPr="00B17838">
        <w:rPr>
          <w:rFonts w:ascii="Arial" w:hAnsi="Arial" w:cs="Arial"/>
          <w:b/>
          <w:bCs/>
          <w:color w:val="002060"/>
        </w:rPr>
        <w:t>539797</w:t>
      </w:r>
      <w:proofErr w:type="gramStart"/>
      <w:r w:rsidR="00B55A54" w:rsidRPr="00B17838">
        <w:rPr>
          <w:rFonts w:ascii="Arial" w:hAnsi="Arial" w:cs="Arial"/>
          <w:b/>
          <w:bCs/>
          <w:color w:val="002060"/>
        </w:rPr>
        <w:t>)</w:t>
      </w:r>
      <w:r w:rsidR="00B55A54" w:rsidRPr="00B17838">
        <w:rPr>
          <w:rFonts w:ascii="Arial" w:hAnsi="Arial" w:cs="Arial"/>
          <w:color w:val="002060"/>
        </w:rPr>
        <w:t>,</w:t>
      </w:r>
      <w:r w:rsidR="00B55A54" w:rsidRPr="00B17838">
        <w:rPr>
          <w:rFonts w:ascii="Arial" w:hAnsi="Arial" w:cs="Arial"/>
        </w:rPr>
        <w:t xml:space="preserve"> </w:t>
      </w:r>
      <w:r w:rsidRPr="00B17838">
        <w:rPr>
          <w:rFonts w:ascii="Arial" w:hAnsi="Arial" w:cs="Arial"/>
          <w:iCs/>
          <w:lang w:bidi="he-IL"/>
        </w:rPr>
        <w:t xml:space="preserve"> de</w:t>
      </w:r>
      <w:proofErr w:type="gramEnd"/>
      <w:r w:rsidRPr="00B17838">
        <w:rPr>
          <w:rFonts w:ascii="Arial" w:hAnsi="Arial" w:cs="Arial"/>
          <w:iCs/>
          <w:lang w:bidi="he-IL"/>
        </w:rPr>
        <w:t xml:space="preserve"> autoria d</w:t>
      </w:r>
      <w:r w:rsidR="00BE0630" w:rsidRPr="00B17838">
        <w:rPr>
          <w:rFonts w:ascii="Arial" w:hAnsi="Arial" w:cs="Arial"/>
          <w:iCs/>
          <w:lang w:bidi="he-IL"/>
        </w:rPr>
        <w:t>o</w:t>
      </w:r>
      <w:r w:rsidRPr="00B17838">
        <w:rPr>
          <w:rFonts w:ascii="Arial" w:hAnsi="Arial" w:cs="Arial"/>
          <w:iCs/>
          <w:lang w:bidi="he-IL"/>
        </w:rPr>
        <w:t xml:space="preserve"> Vereador</w:t>
      </w:r>
      <w:r w:rsidR="00BE0630" w:rsidRPr="00B17838">
        <w:rPr>
          <w:rFonts w:ascii="Arial" w:hAnsi="Arial" w:cs="Arial"/>
          <w:iCs/>
          <w:lang w:bidi="he-IL"/>
        </w:rPr>
        <w:t xml:space="preserve"> Severino Schulz </w:t>
      </w:r>
      <w:r w:rsidRPr="00B17838">
        <w:rPr>
          <w:rFonts w:ascii="Arial" w:hAnsi="Arial" w:cs="Arial"/>
          <w:iCs/>
          <w:lang w:bidi="he-IL"/>
        </w:rPr>
        <w:t xml:space="preserve">e </w:t>
      </w:r>
      <w:r w:rsidR="00BE0630" w:rsidRPr="00B17838">
        <w:rPr>
          <w:rFonts w:ascii="Arial" w:hAnsi="Arial" w:cs="Arial"/>
          <w:iCs/>
          <w:lang w:bidi="he-IL"/>
        </w:rPr>
        <w:t xml:space="preserve">demais </w:t>
      </w:r>
      <w:r w:rsidRPr="00B17838">
        <w:rPr>
          <w:rFonts w:ascii="Arial" w:hAnsi="Arial" w:cs="Arial"/>
          <w:iCs/>
          <w:lang w:bidi="he-IL"/>
        </w:rPr>
        <w:t>Apoiadores</w:t>
      </w:r>
      <w:r w:rsidRPr="00B17838">
        <w:rPr>
          <w:rFonts w:ascii="Arial" w:hAnsi="Arial" w:cs="Arial"/>
          <w:i/>
          <w:lang w:bidi="he-IL"/>
        </w:rPr>
        <w:t xml:space="preserve"> </w:t>
      </w:r>
      <w:r w:rsidRPr="00B17838">
        <w:rPr>
          <w:rFonts w:ascii="Arial" w:hAnsi="Arial" w:cs="Arial"/>
          <w:iCs/>
          <w:lang w:bidi="he-IL"/>
        </w:rPr>
        <w:t>a</w:t>
      </w:r>
      <w:r w:rsidR="00BE0630" w:rsidRPr="00B17838">
        <w:rPr>
          <w:rFonts w:ascii="Arial" w:hAnsi="Arial" w:cs="Arial"/>
          <w:iCs/>
          <w:lang w:bidi="he-IL"/>
        </w:rPr>
        <w:t>o Sr. Alcides Severino Ferreira.</w:t>
      </w:r>
    </w:p>
    <w:p w14:paraId="746625B8" w14:textId="77777777" w:rsidR="001438A1" w:rsidRPr="00B17838" w:rsidRDefault="001438A1" w:rsidP="001438A1">
      <w:pPr>
        <w:pStyle w:val="PargrafodaLista"/>
        <w:rPr>
          <w:rFonts w:ascii="Arial" w:hAnsi="Arial" w:cs="Arial"/>
          <w:iCs/>
          <w:lang w:bidi="he-IL"/>
        </w:rPr>
      </w:pPr>
    </w:p>
    <w:p w14:paraId="0DC2094B" w14:textId="77777777" w:rsidR="001438A1" w:rsidRPr="00B17838" w:rsidRDefault="001438A1" w:rsidP="001438A1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lang w:bidi="he-IL"/>
        </w:rPr>
      </w:pPr>
    </w:p>
    <w:p w14:paraId="67EB490D" w14:textId="2E6EA50B" w:rsidR="001438A1" w:rsidRPr="00B17838" w:rsidRDefault="001438A1" w:rsidP="001438A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  <w:r w:rsidRPr="00B17838">
        <w:rPr>
          <w:rFonts w:ascii="Arial" w:eastAsiaTheme="minorHAnsi" w:hAnsi="Arial" w:cs="Arial"/>
          <w:sz w:val="22"/>
          <w:szCs w:val="22"/>
          <w:lang w:bidi="he-IL"/>
        </w:rPr>
        <w:t xml:space="preserve">Palácio Romeu Francisco </w:t>
      </w:r>
      <w:proofErr w:type="spellStart"/>
      <w:proofErr w:type="gramStart"/>
      <w:r w:rsidRPr="00B17838">
        <w:rPr>
          <w:rFonts w:ascii="Arial" w:eastAsiaTheme="minorHAnsi" w:hAnsi="Arial" w:cs="Arial"/>
          <w:sz w:val="22"/>
          <w:szCs w:val="22"/>
          <w:lang w:bidi="he-IL"/>
        </w:rPr>
        <w:t>Melhorança</w:t>
      </w:r>
      <w:proofErr w:type="spellEnd"/>
      <w:r w:rsidRPr="00B17838">
        <w:rPr>
          <w:rFonts w:ascii="Arial" w:eastAsiaTheme="minorHAnsi" w:hAnsi="Arial" w:cs="Arial"/>
          <w:sz w:val="22"/>
          <w:szCs w:val="22"/>
          <w:lang w:bidi="he-IL"/>
        </w:rPr>
        <w:t>,  Espigão</w:t>
      </w:r>
      <w:proofErr w:type="gramEnd"/>
      <w:r w:rsidRPr="00B17838">
        <w:rPr>
          <w:rFonts w:ascii="Arial" w:eastAsiaTheme="minorHAnsi" w:hAnsi="Arial" w:cs="Arial"/>
          <w:sz w:val="22"/>
          <w:szCs w:val="22"/>
          <w:lang w:bidi="he-IL"/>
        </w:rPr>
        <w:t xml:space="preserve"> do Oeste-RO, </w:t>
      </w:r>
      <w:r w:rsidR="00B17838" w:rsidRPr="00B17838">
        <w:rPr>
          <w:rFonts w:ascii="Arial" w:eastAsiaTheme="minorHAnsi" w:hAnsi="Arial" w:cs="Arial"/>
          <w:sz w:val="22"/>
          <w:szCs w:val="22"/>
          <w:lang w:bidi="he-IL"/>
        </w:rPr>
        <w:t>05</w:t>
      </w:r>
      <w:r w:rsidRPr="00B17838">
        <w:rPr>
          <w:rFonts w:ascii="Arial" w:eastAsiaTheme="minorHAnsi" w:hAnsi="Arial" w:cs="Arial"/>
          <w:sz w:val="22"/>
          <w:szCs w:val="22"/>
          <w:lang w:bidi="he-IL"/>
        </w:rPr>
        <w:t xml:space="preserve"> de ju</w:t>
      </w:r>
      <w:r w:rsidR="00B17838" w:rsidRPr="00B17838">
        <w:rPr>
          <w:rFonts w:ascii="Arial" w:eastAsiaTheme="minorHAnsi" w:hAnsi="Arial" w:cs="Arial"/>
          <w:sz w:val="22"/>
          <w:szCs w:val="22"/>
          <w:lang w:bidi="he-IL"/>
        </w:rPr>
        <w:t>lh</w:t>
      </w:r>
      <w:r w:rsidRPr="00B17838">
        <w:rPr>
          <w:rFonts w:ascii="Arial" w:eastAsiaTheme="minorHAnsi" w:hAnsi="Arial" w:cs="Arial"/>
          <w:sz w:val="22"/>
          <w:szCs w:val="22"/>
          <w:lang w:bidi="he-IL"/>
        </w:rPr>
        <w:t>o de 2023.</w:t>
      </w:r>
    </w:p>
    <w:p w14:paraId="322E8DB5" w14:textId="77777777" w:rsidR="00B17838" w:rsidRPr="00B17838" w:rsidRDefault="00B17838" w:rsidP="001438A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</w:p>
    <w:p w14:paraId="485E6A83" w14:textId="77777777" w:rsidR="001438A1" w:rsidRPr="00B17838" w:rsidRDefault="001438A1" w:rsidP="001438A1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</w:p>
    <w:p w14:paraId="692907EB" w14:textId="77777777" w:rsidR="001438A1" w:rsidRPr="00B17838" w:rsidRDefault="001438A1" w:rsidP="001438A1">
      <w:pPr>
        <w:rPr>
          <w:rFonts w:ascii="Arial" w:hAnsi="Arial" w:cs="Arial"/>
          <w:b/>
          <w:sz w:val="22"/>
          <w:szCs w:val="22"/>
        </w:rPr>
      </w:pPr>
    </w:p>
    <w:p w14:paraId="6621A486" w14:textId="77777777" w:rsidR="001438A1" w:rsidRPr="00B17838" w:rsidRDefault="001438A1" w:rsidP="001438A1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B17838">
        <w:rPr>
          <w:rFonts w:ascii="Arial" w:hAnsi="Arial" w:cs="Arial"/>
          <w:b/>
          <w:sz w:val="22"/>
          <w:szCs w:val="22"/>
        </w:rPr>
        <w:t>Delker</w:t>
      </w:r>
      <w:proofErr w:type="spellEnd"/>
      <w:r w:rsidRPr="00B178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17838">
        <w:rPr>
          <w:rFonts w:ascii="Arial" w:hAnsi="Arial" w:cs="Arial"/>
          <w:b/>
          <w:sz w:val="22"/>
          <w:szCs w:val="22"/>
        </w:rPr>
        <w:t>Klemes</w:t>
      </w:r>
      <w:proofErr w:type="spellEnd"/>
      <w:r w:rsidRPr="00B17838">
        <w:rPr>
          <w:rFonts w:ascii="Arial" w:hAnsi="Arial" w:cs="Arial"/>
          <w:b/>
          <w:sz w:val="22"/>
          <w:szCs w:val="22"/>
        </w:rPr>
        <w:t xml:space="preserve"> Miranda Nobre</w:t>
      </w:r>
    </w:p>
    <w:p w14:paraId="33B1A6EF" w14:textId="77777777" w:rsidR="001438A1" w:rsidRPr="00B17838" w:rsidRDefault="001438A1" w:rsidP="001438A1">
      <w:pPr>
        <w:jc w:val="center"/>
        <w:rPr>
          <w:rFonts w:ascii="Arial" w:hAnsi="Arial" w:cs="Arial"/>
          <w:b/>
          <w:sz w:val="22"/>
          <w:szCs w:val="22"/>
        </w:rPr>
      </w:pPr>
      <w:r w:rsidRPr="00B17838">
        <w:rPr>
          <w:rFonts w:ascii="Arial" w:hAnsi="Arial" w:cs="Arial"/>
          <w:b/>
          <w:sz w:val="22"/>
          <w:szCs w:val="22"/>
        </w:rPr>
        <w:t xml:space="preserve">  Presidente/CMEO</w:t>
      </w:r>
    </w:p>
    <w:p w14:paraId="415DFB23" w14:textId="77777777" w:rsidR="001438A1" w:rsidRPr="00B17838" w:rsidRDefault="001438A1" w:rsidP="001438A1">
      <w:pPr>
        <w:rPr>
          <w:rFonts w:ascii="Arial" w:hAnsi="Arial" w:cs="Arial"/>
          <w:sz w:val="22"/>
          <w:szCs w:val="22"/>
        </w:rPr>
      </w:pPr>
    </w:p>
    <w:p w14:paraId="4D783F29" w14:textId="77777777" w:rsidR="001438A1" w:rsidRPr="00B17838" w:rsidRDefault="001438A1" w:rsidP="001438A1">
      <w:pPr>
        <w:rPr>
          <w:rFonts w:ascii="Arial" w:hAnsi="Arial" w:cs="Arial"/>
          <w:sz w:val="22"/>
          <w:szCs w:val="22"/>
        </w:rPr>
      </w:pPr>
    </w:p>
    <w:p w14:paraId="7CD18F15" w14:textId="77777777" w:rsidR="009D28E1" w:rsidRPr="00B17838" w:rsidRDefault="009D28E1">
      <w:pPr>
        <w:rPr>
          <w:rFonts w:ascii="Arial" w:hAnsi="Arial" w:cs="Arial"/>
          <w:sz w:val="22"/>
          <w:szCs w:val="22"/>
        </w:rPr>
      </w:pPr>
    </w:p>
    <w:sectPr w:rsidR="009D28E1" w:rsidRPr="00B17838" w:rsidSect="009274F5">
      <w:headerReference w:type="default" r:id="rId5"/>
      <w:pgSz w:w="11906" w:h="16838"/>
      <w:pgMar w:top="1798" w:right="1416" w:bottom="0" w:left="1701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F2BF" w14:textId="77777777" w:rsidR="00E26D7A" w:rsidRPr="00E26D7A" w:rsidRDefault="00000000" w:rsidP="00E26D7A">
    <w:pPr>
      <w:pStyle w:val="Cabealho"/>
    </w:pPr>
    <w:r w:rsidRPr="00746CA1">
      <w:rPr>
        <w:noProof/>
      </w:rPr>
      <w:drawing>
        <wp:anchor distT="0" distB="0" distL="114300" distR="114300" simplePos="0" relativeHeight="251659264" behindDoc="1" locked="0" layoutInCell="1" allowOverlap="1" wp14:anchorId="02147AAB" wp14:editId="66B2A24C">
          <wp:simplePos x="0" y="0"/>
          <wp:positionH relativeFrom="margin">
            <wp:align>left</wp:align>
          </wp:positionH>
          <wp:positionV relativeFrom="paragraph">
            <wp:posOffset>-339</wp:posOffset>
          </wp:positionV>
          <wp:extent cx="5745589" cy="856800"/>
          <wp:effectExtent l="0" t="0" r="0" b="635"/>
          <wp:wrapNone/>
          <wp:docPr id="1355434448" name="Imagem 1355434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390" cy="859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211F7"/>
    <w:multiLevelType w:val="hybridMultilevel"/>
    <w:tmpl w:val="7A3E25FC"/>
    <w:lvl w:ilvl="0" w:tplc="926A5080">
      <w:start w:val="1"/>
      <w:numFmt w:val="decimalZero"/>
      <w:lvlText w:val="%1)"/>
      <w:lvlJc w:val="left"/>
      <w:pPr>
        <w:ind w:left="1429" w:hanging="360"/>
      </w:pPr>
      <w:rPr>
        <w:rFonts w:ascii="Arial Narrow" w:hAnsi="Arial Narrow" w:hint="default"/>
        <w:b w:val="0"/>
        <w:bCs w:val="0"/>
        <w:i w:val="0"/>
        <w:iCs w:val="0"/>
        <w:color w:val="000000" w:themeColor="text1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4604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A1"/>
    <w:rsid w:val="001438A1"/>
    <w:rsid w:val="00331F93"/>
    <w:rsid w:val="009D28E1"/>
    <w:rsid w:val="00A27B9C"/>
    <w:rsid w:val="00B17838"/>
    <w:rsid w:val="00B55A54"/>
    <w:rsid w:val="00BE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2DA5"/>
  <w15:chartTrackingRefBased/>
  <w15:docId w15:val="{31961CBD-7741-48F3-981F-0308CC5A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8A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38A1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438A1"/>
    <w:rPr>
      <w:kern w:val="0"/>
    </w:rPr>
  </w:style>
  <w:style w:type="paragraph" w:styleId="PargrafodaLista">
    <w:name w:val="List Paragraph"/>
    <w:basedOn w:val="Normal"/>
    <w:uiPriority w:val="34"/>
    <w:qFormat/>
    <w:rsid w:val="001438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143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2023-07-05T16:27:00Z</dcterms:created>
  <dcterms:modified xsi:type="dcterms:W3CDTF">2023-07-05T17:27:00Z</dcterms:modified>
</cp:coreProperties>
</file>