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69F" w:rsidRDefault="00F5169F" w:rsidP="00F5169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30990248"/>
      <w:r>
        <w:rPr>
          <w:rFonts w:ascii="Arial" w:hAnsi="Arial" w:cs="Arial"/>
          <w:b/>
          <w:sz w:val="24"/>
          <w:szCs w:val="24"/>
        </w:rPr>
        <w:t>10ª LEGISLATURA</w:t>
      </w:r>
    </w:p>
    <w:p w:rsidR="00F5169F" w:rsidRDefault="00F5169F" w:rsidP="00F5169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1º PERÍODO LEGISLATIVO- BIÊNIO 2023/2024</w:t>
      </w:r>
    </w:p>
    <w:p w:rsidR="00F5169F" w:rsidRDefault="00F5169F" w:rsidP="00F5169F">
      <w:pPr>
        <w:jc w:val="center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PAUTA DA </w:t>
      </w:r>
      <w:r w:rsidR="00EE3E06">
        <w:rPr>
          <w:rFonts w:ascii="Arial" w:hAnsi="Arial" w:cs="Arial"/>
          <w:i/>
          <w:sz w:val="24"/>
          <w:szCs w:val="24"/>
          <w:u w:val="single"/>
        </w:rPr>
        <w:t>9</w:t>
      </w:r>
      <w:r>
        <w:rPr>
          <w:rFonts w:ascii="Arial" w:hAnsi="Arial" w:cs="Arial"/>
          <w:i/>
          <w:sz w:val="24"/>
          <w:szCs w:val="24"/>
          <w:u w:val="single"/>
        </w:rPr>
        <w:t>ª (</w:t>
      </w:r>
      <w:r w:rsidR="00EE3E06">
        <w:rPr>
          <w:rFonts w:ascii="Arial" w:hAnsi="Arial" w:cs="Arial"/>
          <w:i/>
          <w:sz w:val="24"/>
          <w:szCs w:val="24"/>
          <w:u w:val="single"/>
        </w:rPr>
        <w:t>NONA</w:t>
      </w:r>
      <w:r>
        <w:rPr>
          <w:rFonts w:ascii="Arial" w:hAnsi="Arial" w:cs="Arial"/>
          <w:i/>
          <w:sz w:val="24"/>
          <w:szCs w:val="24"/>
          <w:u w:val="single"/>
        </w:rPr>
        <w:t>) SESSÃO ORDINÁRIA</w:t>
      </w:r>
    </w:p>
    <w:p w:rsidR="00F5169F" w:rsidRDefault="00F5169F" w:rsidP="00F5169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QUINTA-FEIRA, </w:t>
      </w:r>
      <w:r w:rsidR="006D5DCF">
        <w:rPr>
          <w:rFonts w:ascii="Arial" w:hAnsi="Arial" w:cs="Arial"/>
          <w:b/>
          <w:sz w:val="24"/>
          <w:szCs w:val="24"/>
        </w:rPr>
        <w:t>30</w:t>
      </w:r>
      <w:r>
        <w:rPr>
          <w:rFonts w:ascii="Arial" w:hAnsi="Arial" w:cs="Arial"/>
          <w:b/>
          <w:sz w:val="24"/>
          <w:szCs w:val="24"/>
        </w:rPr>
        <w:t xml:space="preserve"> DE MARÇO DE 2023</w:t>
      </w:r>
    </w:p>
    <w:p w:rsidR="00F5169F" w:rsidRDefault="00F5169F" w:rsidP="00F5169F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F5169F" w:rsidRDefault="00F5169F" w:rsidP="00F5169F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F5169F" w:rsidRDefault="00F5169F" w:rsidP="00F5169F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F5169F" w:rsidRDefault="00F5169F" w:rsidP="00F5169F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1 - </w:t>
      </w:r>
      <w:r>
        <w:rPr>
          <w:rFonts w:ascii="Arial" w:eastAsia="Times New Roman" w:hAnsi="Arial" w:cs="Arial"/>
          <w:b/>
          <w:bCs/>
          <w:u w:val="single"/>
          <w:lang w:eastAsia="pt-BR"/>
        </w:rPr>
        <w:t>EXPEDIENTE</w:t>
      </w:r>
      <w:r>
        <w:rPr>
          <w:rFonts w:ascii="Arial" w:eastAsia="Times New Roman" w:hAnsi="Arial" w:cs="Arial"/>
          <w:b/>
          <w:bCs/>
          <w:lang w:eastAsia="pt-BR"/>
        </w:rPr>
        <w:t>:</w:t>
      </w:r>
    </w:p>
    <w:p w:rsidR="00F5169F" w:rsidRDefault="00F5169F" w:rsidP="00F5169F">
      <w:pPr>
        <w:spacing w:after="0" w:line="240" w:lineRule="auto"/>
        <w:ind w:left="851"/>
        <w:jc w:val="both"/>
        <w:rPr>
          <w:rFonts w:ascii="Arial" w:eastAsia="Times New Roman" w:hAnsi="Arial" w:cs="Arial"/>
          <w:lang w:eastAsia="pt-BR"/>
        </w:rPr>
      </w:pPr>
    </w:p>
    <w:p w:rsidR="00F5169F" w:rsidRDefault="00F5169F" w:rsidP="00F5169F">
      <w:pPr>
        <w:spacing w:after="0" w:line="276" w:lineRule="auto"/>
        <w:ind w:left="85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I</w:t>
      </w:r>
      <w:r>
        <w:rPr>
          <w:rFonts w:ascii="Arial" w:eastAsia="Times New Roman" w:hAnsi="Arial" w:cs="Arial"/>
          <w:lang w:eastAsia="pt-BR"/>
        </w:rPr>
        <w:t xml:space="preserve"> - Leitura, se requerida, apreciação e votação da Ata da Sessão anterior.</w:t>
      </w:r>
    </w:p>
    <w:p w:rsidR="00F5169F" w:rsidRDefault="00F5169F" w:rsidP="00F5169F">
      <w:pPr>
        <w:spacing w:after="0" w:line="276" w:lineRule="auto"/>
        <w:ind w:left="85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II </w:t>
      </w:r>
      <w:r>
        <w:rPr>
          <w:rFonts w:ascii="Arial" w:eastAsia="Times New Roman" w:hAnsi="Arial" w:cs="Arial"/>
          <w:lang w:eastAsia="pt-BR"/>
        </w:rPr>
        <w:t>- Leitura do expediente recebido.</w:t>
      </w:r>
    </w:p>
    <w:p w:rsidR="00F5169F" w:rsidRDefault="00F5169F" w:rsidP="00F5169F">
      <w:pPr>
        <w:spacing w:after="0" w:line="276" w:lineRule="auto"/>
        <w:ind w:left="85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III </w:t>
      </w:r>
      <w:r>
        <w:rPr>
          <w:rFonts w:ascii="Arial" w:eastAsia="Times New Roman" w:hAnsi="Arial" w:cs="Arial"/>
          <w:lang w:eastAsia="pt-BR"/>
        </w:rPr>
        <w:t>– Grande Expediente.</w:t>
      </w:r>
    </w:p>
    <w:p w:rsidR="00F5169F" w:rsidRDefault="00F5169F" w:rsidP="00F5169F">
      <w:pPr>
        <w:spacing w:after="0" w:line="240" w:lineRule="auto"/>
        <w:ind w:left="851"/>
        <w:jc w:val="both"/>
        <w:rPr>
          <w:rFonts w:ascii="Arial" w:eastAsia="Times New Roman" w:hAnsi="Arial" w:cs="Arial"/>
          <w:lang w:eastAsia="pt-BR"/>
        </w:rPr>
      </w:pPr>
    </w:p>
    <w:p w:rsidR="00F5169F" w:rsidRDefault="00F5169F" w:rsidP="00F5169F">
      <w:pPr>
        <w:spacing w:after="0" w:line="240" w:lineRule="auto"/>
        <w:ind w:left="851"/>
        <w:jc w:val="both"/>
        <w:rPr>
          <w:rFonts w:ascii="Arial" w:eastAsia="Times New Roman" w:hAnsi="Arial" w:cs="Arial"/>
          <w:lang w:eastAsia="pt-BR"/>
        </w:rPr>
      </w:pPr>
    </w:p>
    <w:p w:rsidR="00F5169F" w:rsidRDefault="00F5169F" w:rsidP="00F5169F">
      <w:pPr>
        <w:spacing w:after="0" w:line="240" w:lineRule="auto"/>
        <w:ind w:left="851"/>
        <w:jc w:val="both"/>
        <w:rPr>
          <w:rFonts w:ascii="Arial" w:eastAsia="Times New Roman" w:hAnsi="Arial" w:cs="Arial"/>
          <w:lang w:eastAsia="pt-BR"/>
        </w:rPr>
      </w:pPr>
    </w:p>
    <w:p w:rsidR="00F5169F" w:rsidRDefault="00F5169F" w:rsidP="00F5169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F5169F" w:rsidRPr="00B0712D" w:rsidRDefault="00F5169F" w:rsidP="00F5169F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2 - </w:t>
      </w:r>
      <w:r>
        <w:rPr>
          <w:rFonts w:ascii="Arial" w:eastAsia="Times New Roman" w:hAnsi="Arial" w:cs="Arial"/>
          <w:b/>
          <w:bCs/>
          <w:u w:val="single"/>
          <w:lang w:eastAsia="pt-BR"/>
        </w:rPr>
        <w:t>ORDEM DO DIA</w:t>
      </w:r>
      <w:r>
        <w:rPr>
          <w:rFonts w:ascii="Arial" w:eastAsia="Times New Roman" w:hAnsi="Arial" w:cs="Arial"/>
          <w:b/>
          <w:bCs/>
          <w:lang w:eastAsia="pt-BR"/>
        </w:rPr>
        <w:t xml:space="preserve">: </w:t>
      </w:r>
    </w:p>
    <w:p w:rsidR="00F5169F" w:rsidRDefault="00F5169F" w:rsidP="00F5169F">
      <w:pPr>
        <w:shd w:val="clear" w:color="auto" w:fill="FFFFFF"/>
        <w:spacing w:after="0" w:line="240" w:lineRule="auto"/>
        <w:ind w:left="1134" w:hanging="283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071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F5169F" w:rsidRDefault="00F5169F" w:rsidP="009A5168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r w:rsidRPr="009A55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 e Votação do </w:t>
      </w:r>
      <w:r w:rsidRPr="009A55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Requerimento de Urgência nº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10</w:t>
      </w:r>
      <w:r w:rsidRPr="009A55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/2023</w:t>
      </w:r>
      <w:r w:rsidRPr="009A55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 autoria da Comissão de Legislação, Justiça e Redação Final, </w:t>
      </w:r>
      <w:r w:rsidRPr="009A552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que “Solicita Urgência Especial para deliberação em </w:t>
      </w:r>
      <w:r w:rsidRPr="009A552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discussão e votação única dos </w:t>
      </w:r>
      <w:r w:rsidRPr="009A552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pt-BR"/>
        </w:rPr>
        <w:t xml:space="preserve">Projetos de Leis </w:t>
      </w:r>
      <w:proofErr w:type="spellStart"/>
      <w:r w:rsidRPr="009A552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pt-BR"/>
        </w:rPr>
        <w:t>nºs</w:t>
      </w:r>
      <w:proofErr w:type="spellEnd"/>
      <w:r w:rsidRPr="009A552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pt-BR"/>
        </w:rPr>
        <w:t xml:space="preserve">. 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pt-BR"/>
        </w:rPr>
        <w:t>38, 39, 40, 41, 44, 45, 48 e 50</w:t>
      </w:r>
      <w:r w:rsidRPr="009A552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pt-BR"/>
        </w:rPr>
        <w:t>/2023</w:t>
      </w:r>
      <w:r w:rsidRPr="009A552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.</w:t>
      </w:r>
    </w:p>
    <w:p w:rsidR="00F5169F" w:rsidRDefault="00F5169F" w:rsidP="00F5169F">
      <w:pPr>
        <w:pStyle w:val="PargrafodaLista"/>
        <w:shd w:val="clear" w:color="auto" w:fill="FFFFFF"/>
        <w:spacing w:after="0" w:line="240" w:lineRule="auto"/>
        <w:ind w:left="1211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</w:p>
    <w:p w:rsidR="00F5169F" w:rsidRDefault="00F5169F" w:rsidP="00F5169F">
      <w:pPr>
        <w:pStyle w:val="PargrafodaLista"/>
        <w:shd w:val="clear" w:color="auto" w:fill="FFFFFF"/>
        <w:spacing w:after="0" w:line="240" w:lineRule="auto"/>
        <w:ind w:left="1211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</w:p>
    <w:p w:rsidR="00F5169F" w:rsidRDefault="00F5169F" w:rsidP="00F5169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r w:rsidRPr="00DD4E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Discussão e Votação da </w:t>
      </w:r>
      <w:r w:rsidRPr="00DD4E6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Emenda Modificativa n 01/2023</w:t>
      </w:r>
      <w:r w:rsidR="00DD4E64" w:rsidRPr="00DD4E6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</w:t>
      </w:r>
      <w:r w:rsidR="00DD4E64" w:rsidRPr="00DD4E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autoria do Vereador Luiz Antônio</w:t>
      </w:r>
      <w:r w:rsidRPr="00DD4E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ao</w:t>
      </w:r>
      <w:r w:rsidRPr="00DD4E6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Projeto de Lei n° 11/2023</w:t>
      </w:r>
      <w:r w:rsidRPr="00DD4E6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, de autoria do Poder Executivo Municipal, </w:t>
      </w:r>
      <w:r w:rsidR="00DD4E64" w:rsidRPr="00DD4E6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destinada a incluir requisito básico no processo de escolha dos Diretores e Vice-Diretores das Escolas Municipais</w:t>
      </w:r>
      <w:r w:rsidR="00DD4E6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;</w:t>
      </w:r>
    </w:p>
    <w:p w:rsidR="00DD4E64" w:rsidRPr="00DD4E64" w:rsidRDefault="00DD4E64" w:rsidP="00DD4E64">
      <w:pPr>
        <w:pStyle w:val="PargrafodaLista"/>
        <w:shd w:val="clear" w:color="auto" w:fill="FFFFFF"/>
        <w:spacing w:after="0" w:line="240" w:lineRule="auto"/>
        <w:ind w:left="1211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</w:p>
    <w:p w:rsidR="00F5169F" w:rsidRDefault="00F5169F" w:rsidP="00F5169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1ª </w:t>
      </w:r>
      <w:r w:rsidRPr="009A55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 e Votaçã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9A55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9A55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Projeto de Lei n°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11</w:t>
      </w:r>
      <w:r w:rsidRPr="009A55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/2023</w:t>
      </w:r>
      <w:r w:rsidRPr="009A552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, de autoria do Poder Executivo Municipal,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</w:t>
      </w:r>
      <w:r w:rsidR="00DD4E6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q</w:t>
      </w:r>
      <w:r w:rsidRPr="009A552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ue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“</w:t>
      </w:r>
      <w:r w:rsidRPr="00F516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Dispõe sobre o Processo de escolha dos Diretores das Instituições de Ensino da Rede Pública Municipal de Educação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”</w:t>
      </w:r>
      <w:r w:rsidRPr="00F516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.</w:t>
      </w:r>
    </w:p>
    <w:p w:rsidR="00F5169F" w:rsidRDefault="00F5169F" w:rsidP="00F516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</w:p>
    <w:p w:rsidR="00F5169F" w:rsidRDefault="00F5169F" w:rsidP="00A34ED4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r w:rsidRPr="00F516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 e Votação do</w:t>
      </w:r>
      <w:r w:rsidRPr="00F5169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Projeto de Lei n°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</w:t>
      </w:r>
      <w:r w:rsidRPr="00F5169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8/2023</w:t>
      </w:r>
      <w:r w:rsidRPr="00F516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, de autoria do Poder Executivo Municipal,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q</w:t>
      </w:r>
      <w:r w:rsidRPr="00F516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ue “Autoriza o Poder Executivo Municipal a </w:t>
      </w:r>
      <w:r w:rsidRPr="00EE3E0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conceder premiação em dinheiro para competições esportivas e concursos municipais</w:t>
      </w:r>
      <w:r w:rsidRPr="00F516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a serem realizados pela Secretaria Municipal de Esportes, Lazer, Cultura e Turismo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”.</w:t>
      </w:r>
    </w:p>
    <w:p w:rsidR="00F5169F" w:rsidRPr="00F5169F" w:rsidRDefault="00F5169F" w:rsidP="00F516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</w:p>
    <w:p w:rsidR="00F5169F" w:rsidRDefault="00F5169F" w:rsidP="00F5169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r w:rsidRPr="00F516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 e Votação do</w:t>
      </w:r>
      <w:r w:rsidRPr="00F5169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Projeto de Lei n°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39</w:t>
      </w:r>
      <w:r w:rsidRPr="00F5169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/2023</w:t>
      </w:r>
      <w:r w:rsidRPr="00F516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, de autoria do Poder Executivo Municipal,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q</w:t>
      </w:r>
      <w:r w:rsidRPr="00F516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ue “Abre Crédito Adicional Especial ao Orçamento Geral do Município, no valor </w:t>
      </w:r>
      <w:r w:rsidRPr="00EE3E06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de</w:t>
      </w:r>
      <w:r w:rsidRPr="00EE3E0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 R$ 76.313,06</w:t>
      </w:r>
      <w:r w:rsidRPr="00F516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(setenta e seis mil trezentos e treze reais e seis centavos), destinados a atender a Secretaria Municipal de Educação - SEMED,</w:t>
      </w:r>
      <w:r w:rsidR="00EE3E06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</w:t>
      </w:r>
      <w:r w:rsidRPr="00F516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provenientes de recursos de repasse do FNDE</w:t>
      </w:r>
      <w:r w:rsidR="00EE3E06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para</w:t>
      </w:r>
      <w:r w:rsidRPr="00F516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Construção de Quadra Escolar Coberta com Vestiário.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”</w:t>
      </w:r>
    </w:p>
    <w:p w:rsidR="00F5169F" w:rsidRPr="00F5169F" w:rsidRDefault="00F5169F" w:rsidP="00F516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</w:p>
    <w:p w:rsidR="00F5169F" w:rsidRDefault="00F5169F" w:rsidP="00F5169F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5169F" w:rsidRDefault="00F5169F" w:rsidP="00F5169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r w:rsidRPr="00F516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Discussão e Votação do</w:t>
      </w:r>
      <w:r w:rsidRPr="00F5169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Projeto de Lei n°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40</w:t>
      </w:r>
      <w:r w:rsidRPr="00F5169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/2023</w:t>
      </w:r>
      <w:r w:rsidRPr="00F516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, de autoria do Poder Executivo Municipal,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q</w:t>
      </w:r>
      <w:r w:rsidRPr="00F516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ue “Abre Crédito Adicional Suplementar ao Orçamento Geral do Município, por Anulação Parcial de Dotação, no valor de </w:t>
      </w:r>
      <w:r w:rsidRPr="00EE3E0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R$ 541.182,51</w:t>
      </w:r>
      <w:r w:rsidRPr="00F516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(quinhentos e quarenta e um mil cento e oitenta e dois reais e cinquenta e um centavos), destinados a atender a Secretaria Municipal de Educação - SEMED, em suas ações.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”</w:t>
      </w:r>
    </w:p>
    <w:p w:rsidR="00F5169F" w:rsidRDefault="00F5169F" w:rsidP="00F5169F">
      <w:pPr>
        <w:pStyle w:val="PargrafodaLista"/>
        <w:shd w:val="clear" w:color="auto" w:fill="FFFFFF"/>
        <w:spacing w:after="0" w:line="240" w:lineRule="auto"/>
        <w:ind w:left="1211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</w:p>
    <w:p w:rsidR="00F5169F" w:rsidRDefault="00F5169F" w:rsidP="00F5169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r w:rsidRPr="00F516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 e Votação do</w:t>
      </w:r>
      <w:r w:rsidRPr="00F5169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Projeto de Lei n°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4</w:t>
      </w:r>
      <w:r w:rsidR="00EE3E0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</w:t>
      </w:r>
      <w:r w:rsidRPr="00F5169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/2023</w:t>
      </w:r>
      <w:r w:rsidRPr="00F516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, de autoria do Poder Executivo Municipal,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q</w:t>
      </w:r>
      <w:r w:rsidRPr="00F516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ue “</w:t>
      </w:r>
      <w:r w:rsidR="00EE3E06" w:rsidRPr="00EE3E06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Abre Crédito Adicional Especial ao Orçamento Geral do Município, por Superávit, no valor de </w:t>
      </w:r>
      <w:r w:rsidR="00EE3E06" w:rsidRPr="00EE3E0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R$ 291.230,72</w:t>
      </w:r>
      <w:r w:rsidR="00EE3E06" w:rsidRPr="00EE3E06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(duzentos e noventa e um mil duzentos e trinta reais e setenta e dois centavos), destinados a atender as necessidades da Secretaria Municipal de Assistência Social - SEMAS, em suas ações.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”</w:t>
      </w:r>
    </w:p>
    <w:p w:rsidR="00F5169F" w:rsidRDefault="00F5169F" w:rsidP="00F5169F">
      <w:pPr>
        <w:pStyle w:val="PargrafodaLista"/>
        <w:shd w:val="clear" w:color="auto" w:fill="FFFFFF"/>
        <w:spacing w:after="0" w:line="240" w:lineRule="auto"/>
        <w:ind w:left="1211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</w:p>
    <w:p w:rsidR="00EE3E06" w:rsidRDefault="00EE3E06" w:rsidP="00EE3E06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r w:rsidRPr="00F516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 e Votação do</w:t>
      </w:r>
      <w:r w:rsidRPr="00F5169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Projeto de Lei n°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44</w:t>
      </w:r>
      <w:r w:rsidRPr="00F5169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/2023</w:t>
      </w:r>
      <w:r w:rsidRPr="00F516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, de autoria do Poder Executivo Municipal,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q</w:t>
      </w:r>
      <w:r w:rsidRPr="00F516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ue “</w:t>
      </w:r>
      <w:r w:rsidRPr="00EE3E06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Abre Crédito Adicional Suplementar ao Orçamento Geral do Município, por Anulação Parcial de Dotação, no valor de </w:t>
      </w:r>
      <w:r w:rsidRPr="00EE3E0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R$ 162.000,00</w:t>
      </w:r>
      <w:r w:rsidRPr="00EE3E06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(cento e sessenta e dois mil reais), destinados a atender a Secretaria Municipal de Obras e Desenvolvimento Urbano SEMOD (Locação de mão de obra).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”</w:t>
      </w:r>
    </w:p>
    <w:p w:rsidR="00F5169F" w:rsidRPr="00F5169F" w:rsidRDefault="00F5169F" w:rsidP="00F516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</w:p>
    <w:p w:rsidR="00EE3E06" w:rsidRDefault="00EE3E06" w:rsidP="00EE3E06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r w:rsidRPr="00F516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 e Votação do</w:t>
      </w:r>
      <w:r w:rsidRPr="00F5169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Projeto de Lei n°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45</w:t>
      </w:r>
      <w:r w:rsidRPr="00F5169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/2023</w:t>
      </w:r>
      <w:r w:rsidRPr="00F516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, de autoria do Poder Executivo Municipal,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q</w:t>
      </w:r>
      <w:r w:rsidRPr="00F516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ue “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A</w:t>
      </w:r>
      <w:r w:rsidRPr="00EE3E06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utoriza o Poder Executivo Municipal a atualizar o valor do </w:t>
      </w:r>
      <w:r w:rsidRPr="00EE3E0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piso salarial dos professores</w:t>
      </w:r>
      <w:r w:rsidRPr="00EE3E06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da rede municipal de educação de acordo com a Lei Federal nº 11.738, de 16 de julho de 2008.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”</w:t>
      </w:r>
    </w:p>
    <w:p w:rsidR="00EE3E06" w:rsidRPr="00EE3E06" w:rsidRDefault="00EE3E06" w:rsidP="00EE3E06">
      <w:pPr>
        <w:pStyle w:val="PargrafodaLista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</w:p>
    <w:p w:rsidR="006D5DCF" w:rsidRPr="006D5DCF" w:rsidRDefault="00EE3E06" w:rsidP="006D5DCF">
      <w:pPr>
        <w:pStyle w:val="PargrafodaLista"/>
        <w:numPr>
          <w:ilvl w:val="0"/>
          <w:numId w:val="1"/>
        </w:numPr>
        <w:shd w:val="clear" w:color="auto" w:fill="FFFFFF"/>
        <w:tabs>
          <w:tab w:val="left" w:pos="851"/>
        </w:tabs>
        <w:spacing w:before="100" w:beforeAutospacing="1" w:after="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r w:rsidRPr="00EE3E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 e Votação do</w:t>
      </w:r>
      <w:r w:rsidRPr="00EE3E0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Projeto de Lei n° 48/2023</w:t>
      </w:r>
      <w:r w:rsidRPr="00EE3E06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, de autoria do Poder Executivo Municipal, que “Abre Crédito Adicional Especial ao Orçamento Geral do Município, no valor de </w:t>
      </w:r>
      <w:r w:rsidRPr="00EE3E0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R$ 388.121,05</w:t>
      </w:r>
      <w:r w:rsidRPr="00EE3E06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(trezentos e oitenta e oito mil, cento e vinte e um reais e cinco centavos), destinados a atender a Secretaria Municipal de Obras e Desenvolvimento Urbano - SEMOD, em suas Ações, referente ao Projeto de Pavimentação Asfáltica em Vias Urbanas, provenientes de recursos da União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”.</w:t>
      </w:r>
    </w:p>
    <w:p w:rsidR="006D5DCF" w:rsidRPr="006D5DCF" w:rsidRDefault="006D5DCF" w:rsidP="006D5DCF">
      <w:pPr>
        <w:pStyle w:val="PargrafodaLista"/>
        <w:shd w:val="clear" w:color="auto" w:fill="FFFFFF"/>
        <w:tabs>
          <w:tab w:val="left" w:pos="851"/>
        </w:tabs>
        <w:spacing w:before="100" w:beforeAutospacing="1" w:after="0" w:afterAutospacing="1" w:line="240" w:lineRule="auto"/>
        <w:ind w:left="1211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</w:p>
    <w:p w:rsidR="00DD4E64" w:rsidRPr="006D5DCF" w:rsidRDefault="00EE3E06" w:rsidP="00DD4E64">
      <w:pPr>
        <w:pStyle w:val="PargrafodaLista"/>
        <w:numPr>
          <w:ilvl w:val="0"/>
          <w:numId w:val="1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E3E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 e Votação do</w:t>
      </w:r>
      <w:r w:rsidRPr="00EE3E0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Projeto de Lei n° 50/2023</w:t>
      </w:r>
      <w:r w:rsidRPr="00EE3E06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, de autoria do Poder Executivo Municipal, que “Abre Crédito Adicional Especial ao Orçamento Geral do Município, no valor de </w:t>
      </w:r>
      <w:r w:rsidRPr="00EE3E0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R$ 2.010.353,81</w:t>
      </w:r>
      <w:r w:rsidRPr="00EE3E06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(dois milhões, dez mil e trezentos e cinquenta e três reais e oitenta e um centavos), destinados a atender a Secretaria Municipal de Obras e Desenvolvimento Urbano - SEMOD, em suas Ações, referente ao Projeto de Pavimentação Asfáltica em Vias Urbanas, provenientes de recursos da União Decorrentes de Emendas Parlamentares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.</w:t>
      </w:r>
    </w:p>
    <w:p w:rsidR="00DD4E64" w:rsidRPr="00DD4E64" w:rsidRDefault="00DD4E64" w:rsidP="00DD4E64">
      <w:pPr>
        <w:pStyle w:val="PargrafodaLista"/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121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5169F" w:rsidRPr="00DD4E64" w:rsidRDefault="00DD4E64" w:rsidP="00F5169F">
      <w:pPr>
        <w:pStyle w:val="PargrafodaLista"/>
        <w:numPr>
          <w:ilvl w:val="0"/>
          <w:numId w:val="1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4E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 e Votação do</w:t>
      </w:r>
      <w:r w:rsidRPr="00DD4E6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Projeto de Lei n° </w:t>
      </w:r>
      <w:r w:rsidR="001158A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</w:t>
      </w:r>
      <w:r w:rsidRPr="00DD4E6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8/2023</w:t>
      </w:r>
      <w:r w:rsidRPr="00DD4E6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, de autoria do Vereador Hermes, que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“Dispõe sobre a Denominação do Ponto de Mototáxi</w:t>
      </w:r>
      <w:r w:rsidR="006D5DC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”.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(Enzo de Jesus Pereira).</w:t>
      </w:r>
    </w:p>
    <w:p w:rsidR="00F5169F" w:rsidRPr="00B0712D" w:rsidRDefault="00F5169F" w:rsidP="006D5DCF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851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Palácio Romeu Francisco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Melhorança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, Espigão do Oeste/RO, 29 de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março </w:t>
      </w:r>
      <w:r w:rsidR="006D5D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2023.</w:t>
      </w:r>
    </w:p>
    <w:p w:rsidR="00F5169F" w:rsidRDefault="00F5169F" w:rsidP="00F5169F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</w:rPr>
        <w:t>Delker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Klemes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Miranda Nobre</w:t>
      </w:r>
    </w:p>
    <w:p w:rsidR="00375A31" w:rsidRDefault="00F5169F" w:rsidP="006D5DCF">
      <w:pPr>
        <w:spacing w:after="200" w:line="276" w:lineRule="auto"/>
        <w:jc w:val="center"/>
      </w:pPr>
      <w:r>
        <w:rPr>
          <w:rFonts w:ascii="Arial" w:hAnsi="Arial" w:cs="Arial"/>
          <w:b/>
          <w:i/>
          <w:sz w:val="24"/>
          <w:szCs w:val="24"/>
        </w:rPr>
        <w:t>Presidente da CMEO</w:t>
      </w:r>
      <w:bookmarkEnd w:id="0"/>
    </w:p>
    <w:sectPr w:rsidR="00375A31" w:rsidSect="00AD780C">
      <w:headerReference w:type="default" r:id="rId7"/>
      <w:pgSz w:w="11906" w:h="16838"/>
      <w:pgMar w:top="284" w:right="1133" w:bottom="0" w:left="1701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24F1" w:rsidRDefault="008524F1">
      <w:pPr>
        <w:spacing w:after="0" w:line="240" w:lineRule="auto"/>
      </w:pPr>
      <w:r>
        <w:separator/>
      </w:r>
    </w:p>
  </w:endnote>
  <w:endnote w:type="continuationSeparator" w:id="0">
    <w:p w:rsidR="008524F1" w:rsidRDefault="00852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24F1" w:rsidRDefault="008524F1">
      <w:pPr>
        <w:spacing w:after="0" w:line="240" w:lineRule="auto"/>
      </w:pPr>
      <w:r>
        <w:separator/>
      </w:r>
    </w:p>
  </w:footnote>
  <w:footnote w:type="continuationSeparator" w:id="0">
    <w:p w:rsidR="008524F1" w:rsidRDefault="00852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780C" w:rsidRPr="00AD780C" w:rsidRDefault="00000000" w:rsidP="00AD780C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22382C9B" wp14:editId="60140A4D">
          <wp:extent cx="5738375" cy="8280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850" cy="83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80C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3293"/>
    <w:multiLevelType w:val="hybridMultilevel"/>
    <w:tmpl w:val="D1C073DA"/>
    <w:lvl w:ilvl="0" w:tplc="D102D2A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4896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9F"/>
    <w:rsid w:val="00044F4E"/>
    <w:rsid w:val="00084F27"/>
    <w:rsid w:val="001158AB"/>
    <w:rsid w:val="00375A31"/>
    <w:rsid w:val="004B6E3D"/>
    <w:rsid w:val="006D5DCF"/>
    <w:rsid w:val="008524F1"/>
    <w:rsid w:val="009A5168"/>
    <w:rsid w:val="00DD4E64"/>
    <w:rsid w:val="00EE3E06"/>
    <w:rsid w:val="00F5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9E68"/>
  <w15:chartTrackingRefBased/>
  <w15:docId w15:val="{2FCD7390-9347-4857-A634-E289B492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69F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1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169F"/>
  </w:style>
  <w:style w:type="paragraph" w:styleId="PargrafodaLista">
    <w:name w:val="List Paragraph"/>
    <w:basedOn w:val="Normal"/>
    <w:uiPriority w:val="34"/>
    <w:qFormat/>
    <w:rsid w:val="00F51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702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2023-03-29T16:47:00Z</cp:lastPrinted>
  <dcterms:created xsi:type="dcterms:W3CDTF">2023-03-28T13:02:00Z</dcterms:created>
  <dcterms:modified xsi:type="dcterms:W3CDTF">2023-03-29T17:01:00Z</dcterms:modified>
</cp:coreProperties>
</file>